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16CF3" w14:textId="77777777" w:rsidR="002749B6" w:rsidRPr="00DB3D26" w:rsidRDefault="002749B6" w:rsidP="00616676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DB3D26">
        <w:rPr>
          <w:rFonts w:ascii="Arial" w:hAnsi="Arial" w:cs="Arial"/>
          <w:b/>
          <w:sz w:val="24"/>
          <w:szCs w:val="24"/>
        </w:rPr>
        <w:t>Starosta Koniński</w:t>
      </w:r>
    </w:p>
    <w:p w14:paraId="75CD794C" w14:textId="609BDC3E" w:rsidR="002749B6" w:rsidRDefault="002749B6" w:rsidP="00907E2F">
      <w:pPr>
        <w:spacing w:after="0" w:line="240" w:lineRule="auto"/>
        <w:ind w:left="-284" w:righ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działając na podstawie art. 35 ustawy z dnia 21 sierpnia 1997 r. o gospodarce nieruchomości</w:t>
      </w:r>
      <w:r w:rsidR="00653173">
        <w:rPr>
          <w:rFonts w:ascii="Arial" w:hAnsi="Arial" w:cs="Arial"/>
        </w:rPr>
        <w:t>ami (Dz. U. z 202</w:t>
      </w:r>
      <w:r w:rsidR="00BE3687">
        <w:rPr>
          <w:rFonts w:ascii="Arial" w:hAnsi="Arial" w:cs="Arial"/>
        </w:rPr>
        <w:t>4</w:t>
      </w:r>
      <w:r w:rsidR="00653173">
        <w:rPr>
          <w:rFonts w:ascii="Arial" w:hAnsi="Arial" w:cs="Arial"/>
        </w:rPr>
        <w:t xml:space="preserve"> poz</w:t>
      </w:r>
      <w:r w:rsidR="00BE3687">
        <w:rPr>
          <w:rFonts w:ascii="Arial" w:hAnsi="Arial" w:cs="Arial"/>
        </w:rPr>
        <w:t>.</w:t>
      </w:r>
      <w:r w:rsidR="00653173">
        <w:rPr>
          <w:rFonts w:ascii="Arial" w:hAnsi="Arial" w:cs="Arial"/>
        </w:rPr>
        <w:t xml:space="preserve"> 1</w:t>
      </w:r>
      <w:r w:rsidR="00BE3687">
        <w:rPr>
          <w:rFonts w:ascii="Arial" w:hAnsi="Arial" w:cs="Arial"/>
        </w:rPr>
        <w:t>145 ze zm.</w:t>
      </w:r>
      <w:r>
        <w:rPr>
          <w:rFonts w:ascii="Arial" w:hAnsi="Arial" w:cs="Arial"/>
        </w:rPr>
        <w:t>) przekazuje do publicznej wiadomości:</w:t>
      </w:r>
    </w:p>
    <w:p w14:paraId="66B33C56" w14:textId="77777777" w:rsidR="00616676" w:rsidRDefault="00616676" w:rsidP="00616676">
      <w:pPr>
        <w:spacing w:after="0" w:line="240" w:lineRule="auto"/>
        <w:jc w:val="center"/>
        <w:rPr>
          <w:rFonts w:ascii="Arial" w:hAnsi="Arial" w:cs="Arial"/>
        </w:rPr>
      </w:pPr>
    </w:p>
    <w:p w14:paraId="051EA675" w14:textId="77777777" w:rsidR="002749B6" w:rsidRDefault="002749B6" w:rsidP="005461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</w:t>
      </w:r>
      <w:r w:rsidR="00706DE0">
        <w:rPr>
          <w:rFonts w:ascii="Arial" w:hAnsi="Arial" w:cs="Arial"/>
          <w:b/>
          <w:sz w:val="24"/>
          <w:szCs w:val="24"/>
        </w:rPr>
        <w:t xml:space="preserve"> nieruchomości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82675">
        <w:rPr>
          <w:rFonts w:ascii="Arial" w:hAnsi="Arial" w:cs="Arial"/>
          <w:b/>
          <w:sz w:val="24"/>
          <w:szCs w:val="24"/>
        </w:rPr>
        <w:t xml:space="preserve">stanowiącej własność </w:t>
      </w:r>
      <w:r>
        <w:rPr>
          <w:rFonts w:ascii="Arial" w:hAnsi="Arial" w:cs="Arial"/>
          <w:b/>
          <w:sz w:val="24"/>
          <w:szCs w:val="24"/>
        </w:rPr>
        <w:t>Skarbu Państwa przeznaczone</w:t>
      </w:r>
      <w:r w:rsidR="00706DE0">
        <w:rPr>
          <w:rFonts w:ascii="Arial" w:hAnsi="Arial" w:cs="Arial"/>
          <w:b/>
          <w:sz w:val="24"/>
          <w:szCs w:val="24"/>
        </w:rPr>
        <w:t>j</w:t>
      </w:r>
      <w:r>
        <w:rPr>
          <w:rFonts w:ascii="Arial" w:hAnsi="Arial" w:cs="Arial"/>
          <w:b/>
          <w:sz w:val="24"/>
          <w:szCs w:val="24"/>
        </w:rPr>
        <w:t xml:space="preserve"> do </w:t>
      </w:r>
      <w:r w:rsidR="009D7113">
        <w:rPr>
          <w:rFonts w:ascii="Arial" w:hAnsi="Arial" w:cs="Arial"/>
          <w:b/>
          <w:sz w:val="24"/>
          <w:szCs w:val="24"/>
        </w:rPr>
        <w:t>zbycia</w:t>
      </w:r>
      <w:r w:rsidR="00165907">
        <w:rPr>
          <w:rFonts w:ascii="Arial" w:hAnsi="Arial" w:cs="Arial"/>
          <w:b/>
          <w:sz w:val="24"/>
          <w:szCs w:val="24"/>
        </w:rPr>
        <w:t xml:space="preserve"> w drodze darowizny</w:t>
      </w:r>
    </w:p>
    <w:p w14:paraId="03E4899C" w14:textId="77777777" w:rsidR="00616676" w:rsidRDefault="00616676" w:rsidP="006166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1743"/>
        <w:gridCol w:w="1322"/>
        <w:gridCol w:w="1406"/>
        <w:gridCol w:w="1862"/>
        <w:gridCol w:w="1835"/>
      </w:tblGrid>
      <w:tr w:rsidR="00EC30F8" w:rsidRPr="002749B6" w14:paraId="18A3D64B" w14:textId="77777777" w:rsidTr="000A6AC2">
        <w:trPr>
          <w:jc w:val="center"/>
        </w:trPr>
        <w:tc>
          <w:tcPr>
            <w:tcW w:w="1373" w:type="dxa"/>
          </w:tcPr>
          <w:p w14:paraId="717FD480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 xml:space="preserve">Miejscowość </w:t>
            </w:r>
          </w:p>
          <w:p w14:paraId="5008207E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(obręb ewidencyjny)</w:t>
            </w:r>
          </w:p>
        </w:tc>
        <w:tc>
          <w:tcPr>
            <w:tcW w:w="1743" w:type="dxa"/>
          </w:tcPr>
          <w:p w14:paraId="62D3747D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Adres nieruchomości</w:t>
            </w:r>
          </w:p>
        </w:tc>
        <w:tc>
          <w:tcPr>
            <w:tcW w:w="1322" w:type="dxa"/>
          </w:tcPr>
          <w:p w14:paraId="6528BCC5" w14:textId="77777777" w:rsidR="008E6D6F" w:rsidRPr="00860F9B" w:rsidRDefault="008E6D6F" w:rsidP="00F70B3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Nr działk</w:t>
            </w:r>
            <w:r w:rsidR="00F70B3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06" w:type="dxa"/>
          </w:tcPr>
          <w:p w14:paraId="66DEB7D7" w14:textId="77777777" w:rsidR="008E6D6F" w:rsidRPr="00860F9B" w:rsidRDefault="008E6D6F" w:rsidP="00F70B3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Powierzchnia działk</w:t>
            </w:r>
            <w:r w:rsidR="00F70B3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862" w:type="dxa"/>
          </w:tcPr>
          <w:p w14:paraId="093FB0FD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Nr księgi wieczystej</w:t>
            </w:r>
          </w:p>
        </w:tc>
        <w:tc>
          <w:tcPr>
            <w:tcW w:w="1835" w:type="dxa"/>
          </w:tcPr>
          <w:p w14:paraId="6B759361" w14:textId="77777777" w:rsidR="008E6D6F" w:rsidRPr="00860F9B" w:rsidRDefault="00653173" w:rsidP="00706DE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Wartość </w:t>
            </w:r>
            <w:r w:rsidR="00EC30F8">
              <w:rPr>
                <w:rFonts w:ascii="Arial" w:hAnsi="Arial" w:cs="Arial"/>
                <w:sz w:val="20"/>
                <w:szCs w:val="20"/>
              </w:rPr>
              <w:t xml:space="preserve">nieruchomości  </w:t>
            </w:r>
          </w:p>
        </w:tc>
      </w:tr>
      <w:tr w:rsidR="00EC30F8" w:rsidRPr="002749B6" w14:paraId="7608E040" w14:textId="77777777" w:rsidTr="00454094">
        <w:trPr>
          <w:trHeight w:val="691"/>
          <w:jc w:val="center"/>
        </w:trPr>
        <w:tc>
          <w:tcPr>
            <w:tcW w:w="1373" w:type="dxa"/>
          </w:tcPr>
          <w:p w14:paraId="6060BE01" w14:textId="54F65ED1" w:rsidR="008E6D6F" w:rsidRPr="00860F9B" w:rsidRDefault="00BE3687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Kleczew</w:t>
            </w:r>
          </w:p>
        </w:tc>
        <w:tc>
          <w:tcPr>
            <w:tcW w:w="1743" w:type="dxa"/>
          </w:tcPr>
          <w:p w14:paraId="7A66267E" w14:textId="2DD4882F" w:rsidR="008E6D6F" w:rsidRPr="00860F9B" w:rsidRDefault="00BE3687" w:rsidP="00706DE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Kleczew, gm. Kleczew</w:t>
            </w:r>
          </w:p>
        </w:tc>
        <w:tc>
          <w:tcPr>
            <w:tcW w:w="1322" w:type="dxa"/>
          </w:tcPr>
          <w:p w14:paraId="3BDFB2D3" w14:textId="0FC4F019" w:rsidR="008E6D6F" w:rsidRPr="00860F9B" w:rsidRDefault="00BE3687" w:rsidP="000A6AC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1037/4</w:t>
            </w:r>
          </w:p>
        </w:tc>
        <w:tc>
          <w:tcPr>
            <w:tcW w:w="1406" w:type="dxa"/>
          </w:tcPr>
          <w:p w14:paraId="0FDC16A8" w14:textId="3732F9F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0.</w:t>
            </w:r>
            <w:r w:rsidR="00BE3687">
              <w:rPr>
                <w:rFonts w:ascii="Arial" w:hAnsi="Arial" w:cs="Arial"/>
                <w:sz w:val="20"/>
                <w:szCs w:val="20"/>
              </w:rPr>
              <w:t>2136</w:t>
            </w:r>
            <w:r w:rsidRPr="00860F9B">
              <w:rPr>
                <w:rFonts w:ascii="Arial" w:hAnsi="Arial" w:cs="Arial"/>
                <w:sz w:val="20"/>
                <w:szCs w:val="20"/>
              </w:rPr>
              <w:t xml:space="preserve"> ha</w:t>
            </w:r>
          </w:p>
          <w:p w14:paraId="095DE1E2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14:paraId="71AF4D13" w14:textId="2EE4DE6D" w:rsidR="008E6D6F" w:rsidRPr="00860F9B" w:rsidRDefault="008E6D6F" w:rsidP="00F70B3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KN1N/000</w:t>
            </w:r>
            <w:r w:rsidR="00BE3687">
              <w:rPr>
                <w:rFonts w:ascii="Arial" w:hAnsi="Arial" w:cs="Arial"/>
                <w:sz w:val="20"/>
                <w:szCs w:val="20"/>
              </w:rPr>
              <w:t>78269/4</w:t>
            </w:r>
          </w:p>
        </w:tc>
        <w:tc>
          <w:tcPr>
            <w:tcW w:w="1835" w:type="dxa"/>
          </w:tcPr>
          <w:p w14:paraId="6D2CD806" w14:textId="43F38279" w:rsidR="008E6D6F" w:rsidRPr="00860F9B" w:rsidRDefault="00653173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E368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BE3687">
              <w:rPr>
                <w:rFonts w:ascii="Arial" w:hAnsi="Arial" w:cs="Arial"/>
                <w:sz w:val="20"/>
                <w:szCs w:val="20"/>
              </w:rPr>
              <w:t>00</w:t>
            </w:r>
            <w:r w:rsidR="00EC30F8">
              <w:rPr>
                <w:rFonts w:ascii="Arial" w:hAnsi="Arial" w:cs="Arial"/>
                <w:sz w:val="20"/>
                <w:szCs w:val="20"/>
              </w:rPr>
              <w:t>,00</w:t>
            </w:r>
            <w:r w:rsidR="008E6D6F" w:rsidRPr="00860F9B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  <w:p w14:paraId="6C683D69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8FE1DF" w14:textId="77777777" w:rsidR="002749B6" w:rsidRDefault="002749B6" w:rsidP="00546111">
      <w:pPr>
        <w:spacing w:after="0" w:line="240" w:lineRule="auto"/>
        <w:jc w:val="center"/>
        <w:rPr>
          <w:rFonts w:ascii="Arial" w:hAnsi="Arial" w:cs="Arial"/>
        </w:rPr>
      </w:pPr>
    </w:p>
    <w:p w14:paraId="23D91423" w14:textId="77777777" w:rsidR="002C4FDF" w:rsidRDefault="002C4FDF" w:rsidP="005461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Przeznaczenie nieruchomości</w:t>
      </w:r>
    </w:p>
    <w:p w14:paraId="448EBD64" w14:textId="6A5EFBFF" w:rsidR="00D57B3C" w:rsidRDefault="00BE3687" w:rsidP="005461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ustaleniami miejscowego planu zagospodarowania przestrzennego Gminy i Miasta Kleczew, zatwierdzon</w:t>
      </w:r>
      <w:r w:rsidR="00A2795D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Uchwałą Rady Miejskiej w Kleczewie nr VIII/37/2024 z dnia </w:t>
      </w:r>
      <w:r w:rsidR="00D57B3C">
        <w:rPr>
          <w:rFonts w:ascii="Arial" w:hAnsi="Arial" w:cs="Arial"/>
        </w:rPr>
        <w:br/>
      </w:r>
      <w:r>
        <w:rPr>
          <w:rFonts w:ascii="Arial" w:hAnsi="Arial" w:cs="Arial"/>
        </w:rPr>
        <w:t xml:space="preserve">3 września 2024 r. </w:t>
      </w:r>
      <w:r w:rsidR="00D57B3C">
        <w:rPr>
          <w:rFonts w:ascii="Arial" w:hAnsi="Arial" w:cs="Arial"/>
        </w:rPr>
        <w:t xml:space="preserve">przedmiotowa </w:t>
      </w:r>
      <w:r>
        <w:rPr>
          <w:rFonts w:ascii="Arial" w:hAnsi="Arial" w:cs="Arial"/>
        </w:rPr>
        <w:t>n</w:t>
      </w:r>
      <w:r w:rsidR="00653173">
        <w:rPr>
          <w:rFonts w:ascii="Arial" w:hAnsi="Arial" w:cs="Arial"/>
        </w:rPr>
        <w:t xml:space="preserve">ieruchomość </w:t>
      </w:r>
      <w:r w:rsidR="00D57B3C">
        <w:rPr>
          <w:rFonts w:ascii="Arial" w:hAnsi="Arial" w:cs="Arial"/>
        </w:rPr>
        <w:t xml:space="preserve">znajduje się na obszarze o symbolu przeznaczenia 2US i jest przeznaczona pod tereny usług sportu i rekreacji. </w:t>
      </w:r>
    </w:p>
    <w:p w14:paraId="505871BB" w14:textId="77777777" w:rsidR="00D57B3C" w:rsidRDefault="00D57B3C" w:rsidP="00546111">
      <w:pPr>
        <w:spacing w:after="0" w:line="240" w:lineRule="auto"/>
        <w:jc w:val="both"/>
        <w:rPr>
          <w:rFonts w:ascii="Arial" w:hAnsi="Arial" w:cs="Arial"/>
        </w:rPr>
      </w:pPr>
    </w:p>
    <w:p w14:paraId="76470654" w14:textId="77777777" w:rsidR="002C4FDF" w:rsidRDefault="002C4FDF" w:rsidP="005461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Sposób zagospodarowania nieruchomości</w:t>
      </w:r>
    </w:p>
    <w:p w14:paraId="08428913" w14:textId="6ADB1471" w:rsidR="001D2940" w:rsidRDefault="0012367A" w:rsidP="005461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Nieruchomość gruntowa niezabudowana.</w:t>
      </w:r>
    </w:p>
    <w:p w14:paraId="71AC271D" w14:textId="77777777" w:rsidR="0012367A" w:rsidRDefault="0012367A" w:rsidP="00546111">
      <w:pPr>
        <w:spacing w:after="0" w:line="240" w:lineRule="auto"/>
        <w:jc w:val="both"/>
        <w:rPr>
          <w:rFonts w:ascii="Arial" w:hAnsi="Arial" w:cs="Arial"/>
          <w:b/>
        </w:rPr>
      </w:pPr>
    </w:p>
    <w:p w14:paraId="7B915C17" w14:textId="77777777" w:rsidR="002C4FDF" w:rsidRDefault="002C4FDF" w:rsidP="005461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nieruchomości</w:t>
      </w:r>
    </w:p>
    <w:p w14:paraId="30879D1C" w14:textId="7FD5F8F7" w:rsidR="004A7707" w:rsidRDefault="001D2940" w:rsidP="005461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Przedmiotowa nieruchomość </w:t>
      </w:r>
      <w:r w:rsidR="0012367A">
        <w:rPr>
          <w:rFonts w:ascii="Arial" w:hAnsi="Arial" w:cs="Arial"/>
        </w:rPr>
        <w:t xml:space="preserve">ma kształt bardzo długiego prostokąta, porośniętego drzewami sosny, wierzby i krzewami. Obszar, na którym znajduje się działka, jest uzbrojony w wodociąg przebiegający przez działkę i energię elektryczną. </w:t>
      </w:r>
      <w:r w:rsidR="004A7707">
        <w:rPr>
          <w:rFonts w:ascii="Arial" w:hAnsi="Arial" w:cs="Arial"/>
        </w:rPr>
        <w:t xml:space="preserve">Działka z dostępem do drogi publicznej </w:t>
      </w:r>
      <w:r w:rsidR="004A7707">
        <w:rPr>
          <w:rFonts w:ascii="Arial" w:hAnsi="Arial" w:cs="Arial"/>
        </w:rPr>
        <w:br/>
        <w:t xml:space="preserve">o nawierzchni asfaltowej prowadzącej do Ośrodka Sportu i Rekreacji w Kleczewie. Nieruchomość graniczy z działkami stanowiącymi własność </w:t>
      </w:r>
      <w:r w:rsidR="00A2795D">
        <w:rPr>
          <w:rFonts w:ascii="Arial" w:hAnsi="Arial" w:cs="Arial"/>
        </w:rPr>
        <w:t>G</w:t>
      </w:r>
      <w:r w:rsidR="004A7707">
        <w:rPr>
          <w:rFonts w:ascii="Arial" w:hAnsi="Arial" w:cs="Arial"/>
        </w:rPr>
        <w:t xml:space="preserve">miny Kleczew. </w:t>
      </w:r>
    </w:p>
    <w:p w14:paraId="59B63579" w14:textId="0E92CB22" w:rsidR="00A22DB6" w:rsidRDefault="0012367A" w:rsidP="005461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3E2E475D" w14:textId="4B123D02" w:rsidR="00FD66EB" w:rsidRDefault="00FD66EB" w:rsidP="00546111">
      <w:pPr>
        <w:spacing w:after="0" w:line="240" w:lineRule="auto"/>
        <w:jc w:val="both"/>
        <w:rPr>
          <w:rFonts w:ascii="Arial" w:hAnsi="Arial" w:cs="Arial"/>
          <w:b/>
        </w:rPr>
      </w:pPr>
      <w:r w:rsidRPr="00FD66EB">
        <w:rPr>
          <w:rFonts w:ascii="Arial" w:hAnsi="Arial" w:cs="Arial"/>
          <w:b/>
        </w:rPr>
        <w:t xml:space="preserve">Informacja o przeznaczeniu do </w:t>
      </w:r>
      <w:r w:rsidR="00EC30F8">
        <w:rPr>
          <w:rFonts w:ascii="Arial" w:hAnsi="Arial" w:cs="Arial"/>
          <w:b/>
        </w:rPr>
        <w:t>zbycia</w:t>
      </w:r>
    </w:p>
    <w:p w14:paraId="15BB45FA" w14:textId="3CE9FCC4" w:rsidR="004A7707" w:rsidRPr="004A7707" w:rsidRDefault="004A7707" w:rsidP="00546111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Nieruchomość została przeznaczona  do zbycia w drodze darowizny </w:t>
      </w:r>
      <w:r w:rsidR="00454094">
        <w:rPr>
          <w:rFonts w:ascii="Arial" w:hAnsi="Arial" w:cs="Arial"/>
          <w:bCs/>
        </w:rPr>
        <w:t xml:space="preserve">na rzecz Gminy Kleczew na podstawie zarządzenia Wojewody Wielkopolskiego nr 47/25 z dnia 30 stycznia 2025 r. Celem darowizny jest przeznaczenie nieruchomości na zadania własne gminy Kleczew </w:t>
      </w:r>
      <w:r w:rsidR="001E1D45">
        <w:rPr>
          <w:rFonts w:ascii="Arial" w:hAnsi="Arial" w:cs="Arial"/>
          <w:bCs/>
        </w:rPr>
        <w:br/>
      </w:r>
      <w:r w:rsidR="00454094">
        <w:rPr>
          <w:rFonts w:ascii="Arial" w:hAnsi="Arial" w:cs="Arial"/>
          <w:bCs/>
        </w:rPr>
        <w:t>z zakresu kultury fizycznej i turystyki, w tym terenów rekreacyjnych i urządzeń sportowych.</w:t>
      </w:r>
    </w:p>
    <w:p w14:paraId="3E9E20B8" w14:textId="5359F77A" w:rsidR="004A7707" w:rsidRDefault="004A7707" w:rsidP="00546111">
      <w:pPr>
        <w:spacing w:after="0" w:line="240" w:lineRule="auto"/>
        <w:jc w:val="both"/>
        <w:rPr>
          <w:rFonts w:ascii="Arial" w:hAnsi="Arial" w:cs="Arial"/>
          <w:b/>
        </w:rPr>
      </w:pPr>
    </w:p>
    <w:p w14:paraId="29BFF82D" w14:textId="3D184F4A" w:rsidR="000A5EEE" w:rsidRDefault="00B7636E" w:rsidP="005461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 wykaz </w:t>
      </w:r>
      <w:r w:rsidR="000A5EEE">
        <w:rPr>
          <w:rFonts w:ascii="Arial" w:hAnsi="Arial" w:cs="Arial"/>
        </w:rPr>
        <w:t xml:space="preserve">podaje się do publicznej wiadomości na okres 21 dni licząc od dnia </w:t>
      </w:r>
      <w:r w:rsidR="00AF717C">
        <w:rPr>
          <w:rFonts w:ascii="Arial" w:hAnsi="Arial" w:cs="Arial"/>
        </w:rPr>
        <w:br/>
      </w:r>
      <w:r w:rsidR="00454094">
        <w:rPr>
          <w:rFonts w:ascii="Arial" w:hAnsi="Arial" w:cs="Arial"/>
        </w:rPr>
        <w:t>12 lutego</w:t>
      </w:r>
      <w:r w:rsidR="001D2940">
        <w:rPr>
          <w:rFonts w:ascii="Arial" w:hAnsi="Arial" w:cs="Arial"/>
        </w:rPr>
        <w:t xml:space="preserve"> 202</w:t>
      </w:r>
      <w:r w:rsidR="00454094">
        <w:rPr>
          <w:rFonts w:ascii="Arial" w:hAnsi="Arial" w:cs="Arial"/>
        </w:rPr>
        <w:t>5</w:t>
      </w:r>
      <w:r w:rsidR="000A5EEE">
        <w:rPr>
          <w:rFonts w:ascii="Arial" w:hAnsi="Arial" w:cs="Arial"/>
        </w:rPr>
        <w:t xml:space="preserve"> r.</w:t>
      </w:r>
    </w:p>
    <w:p w14:paraId="44A0A446" w14:textId="77777777" w:rsidR="00D43C8E" w:rsidRDefault="00D43C8E" w:rsidP="0061667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1CAE7AC" w14:textId="699CA34F" w:rsidR="002C4FDF" w:rsidRDefault="002C4FDF" w:rsidP="0061667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Osoba wyznacz</w:t>
      </w:r>
      <w:r w:rsidR="003422A8">
        <w:rPr>
          <w:rFonts w:ascii="Arial" w:hAnsi="Arial" w:cs="Arial"/>
          <w:sz w:val="18"/>
          <w:szCs w:val="18"/>
        </w:rPr>
        <w:t xml:space="preserve">ona do kontaktu: </w:t>
      </w:r>
      <w:r w:rsidR="00454094">
        <w:rPr>
          <w:rFonts w:ascii="Arial" w:hAnsi="Arial" w:cs="Arial"/>
          <w:sz w:val="18"/>
          <w:szCs w:val="18"/>
        </w:rPr>
        <w:t>Arleta Marzol</w:t>
      </w:r>
    </w:p>
    <w:p w14:paraId="40268DF2" w14:textId="4A6332FE" w:rsidR="002C4FDF" w:rsidRPr="002C4FDF" w:rsidRDefault="003422A8" w:rsidP="0061667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telefonu: (63) 24 03 2</w:t>
      </w:r>
      <w:r w:rsidR="00454094">
        <w:rPr>
          <w:rFonts w:ascii="Arial" w:hAnsi="Arial" w:cs="Arial"/>
          <w:sz w:val="18"/>
          <w:szCs w:val="18"/>
        </w:rPr>
        <w:t>85</w:t>
      </w:r>
    </w:p>
    <w:sectPr w:rsidR="002C4FDF" w:rsidRPr="002C4FDF" w:rsidSect="009E3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AA6F5" w14:textId="77777777" w:rsidR="00CE5774" w:rsidRDefault="00CE5774" w:rsidP="00777AE1">
      <w:pPr>
        <w:spacing w:after="0" w:line="240" w:lineRule="auto"/>
      </w:pPr>
      <w:r>
        <w:separator/>
      </w:r>
    </w:p>
  </w:endnote>
  <w:endnote w:type="continuationSeparator" w:id="0">
    <w:p w14:paraId="6D5AB900" w14:textId="77777777" w:rsidR="00CE5774" w:rsidRDefault="00CE5774" w:rsidP="0077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55E37" w14:textId="77777777" w:rsidR="00CE5774" w:rsidRDefault="00CE5774" w:rsidP="00777AE1">
      <w:pPr>
        <w:spacing w:after="0" w:line="240" w:lineRule="auto"/>
      </w:pPr>
      <w:r>
        <w:separator/>
      </w:r>
    </w:p>
  </w:footnote>
  <w:footnote w:type="continuationSeparator" w:id="0">
    <w:p w14:paraId="7755C4DD" w14:textId="77777777" w:rsidR="00CE5774" w:rsidRDefault="00CE5774" w:rsidP="00777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C7DC3"/>
    <w:multiLevelType w:val="hybridMultilevel"/>
    <w:tmpl w:val="E03C01DC"/>
    <w:lvl w:ilvl="0" w:tplc="F5A8C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B6"/>
    <w:rsid w:val="0003322A"/>
    <w:rsid w:val="000A4A54"/>
    <w:rsid w:val="000A5EEE"/>
    <w:rsid w:val="000A6AC2"/>
    <w:rsid w:val="000B77D7"/>
    <w:rsid w:val="000F541C"/>
    <w:rsid w:val="00113F75"/>
    <w:rsid w:val="0012367A"/>
    <w:rsid w:val="00126050"/>
    <w:rsid w:val="00143BC8"/>
    <w:rsid w:val="00162E7D"/>
    <w:rsid w:val="00165907"/>
    <w:rsid w:val="001B13CC"/>
    <w:rsid w:val="001B3BDD"/>
    <w:rsid w:val="001C16B6"/>
    <w:rsid w:val="001D2940"/>
    <w:rsid w:val="001E1D45"/>
    <w:rsid w:val="001F2AB1"/>
    <w:rsid w:val="002064F4"/>
    <w:rsid w:val="002100EC"/>
    <w:rsid w:val="002749B6"/>
    <w:rsid w:val="002C4FDF"/>
    <w:rsid w:val="002D1844"/>
    <w:rsid w:val="00326DEE"/>
    <w:rsid w:val="0032755E"/>
    <w:rsid w:val="003422A8"/>
    <w:rsid w:val="00377FCE"/>
    <w:rsid w:val="003963C7"/>
    <w:rsid w:val="003B51D9"/>
    <w:rsid w:val="003C329A"/>
    <w:rsid w:val="003C6A1F"/>
    <w:rsid w:val="003E324E"/>
    <w:rsid w:val="003E5594"/>
    <w:rsid w:val="003E62B8"/>
    <w:rsid w:val="00411B09"/>
    <w:rsid w:val="0041541F"/>
    <w:rsid w:val="00421251"/>
    <w:rsid w:val="0042357E"/>
    <w:rsid w:val="00454094"/>
    <w:rsid w:val="00470F17"/>
    <w:rsid w:val="004A7707"/>
    <w:rsid w:val="004D4DB9"/>
    <w:rsid w:val="0050311F"/>
    <w:rsid w:val="00533DEC"/>
    <w:rsid w:val="00542C8C"/>
    <w:rsid w:val="00546111"/>
    <w:rsid w:val="0054761A"/>
    <w:rsid w:val="00552A75"/>
    <w:rsid w:val="0056038A"/>
    <w:rsid w:val="005A703C"/>
    <w:rsid w:val="005D2179"/>
    <w:rsid w:val="00616676"/>
    <w:rsid w:val="00630B64"/>
    <w:rsid w:val="00653173"/>
    <w:rsid w:val="006616C8"/>
    <w:rsid w:val="006B180E"/>
    <w:rsid w:val="006B6C14"/>
    <w:rsid w:val="006E32E3"/>
    <w:rsid w:val="006F5D34"/>
    <w:rsid w:val="00706DE0"/>
    <w:rsid w:val="00777AE1"/>
    <w:rsid w:val="00786778"/>
    <w:rsid w:val="007C7F46"/>
    <w:rsid w:val="00851F92"/>
    <w:rsid w:val="00872478"/>
    <w:rsid w:val="00875D0B"/>
    <w:rsid w:val="00893BFB"/>
    <w:rsid w:val="008C7D1F"/>
    <w:rsid w:val="008E5898"/>
    <w:rsid w:val="008E6D6F"/>
    <w:rsid w:val="009007A9"/>
    <w:rsid w:val="00907E2F"/>
    <w:rsid w:val="00974955"/>
    <w:rsid w:val="0099112F"/>
    <w:rsid w:val="009B4BC4"/>
    <w:rsid w:val="009C1060"/>
    <w:rsid w:val="009C2E5F"/>
    <w:rsid w:val="009D4F66"/>
    <w:rsid w:val="009D7113"/>
    <w:rsid w:val="009E3DF8"/>
    <w:rsid w:val="009F3B53"/>
    <w:rsid w:val="00A22DB6"/>
    <w:rsid w:val="00A2795D"/>
    <w:rsid w:val="00A44A16"/>
    <w:rsid w:val="00A51E79"/>
    <w:rsid w:val="00A82675"/>
    <w:rsid w:val="00A85DEC"/>
    <w:rsid w:val="00AF717C"/>
    <w:rsid w:val="00B14AC0"/>
    <w:rsid w:val="00B17A73"/>
    <w:rsid w:val="00B331F1"/>
    <w:rsid w:val="00B4797D"/>
    <w:rsid w:val="00B5438A"/>
    <w:rsid w:val="00B7636E"/>
    <w:rsid w:val="00BD63B7"/>
    <w:rsid w:val="00BE3687"/>
    <w:rsid w:val="00C60EBA"/>
    <w:rsid w:val="00C81E8D"/>
    <w:rsid w:val="00C82194"/>
    <w:rsid w:val="00CE5774"/>
    <w:rsid w:val="00D43C8E"/>
    <w:rsid w:val="00D54328"/>
    <w:rsid w:val="00D57B3C"/>
    <w:rsid w:val="00D65433"/>
    <w:rsid w:val="00DB3D26"/>
    <w:rsid w:val="00DF354C"/>
    <w:rsid w:val="00E0057D"/>
    <w:rsid w:val="00E0731F"/>
    <w:rsid w:val="00E11246"/>
    <w:rsid w:val="00E1510A"/>
    <w:rsid w:val="00E5135F"/>
    <w:rsid w:val="00E85C9C"/>
    <w:rsid w:val="00E87BD1"/>
    <w:rsid w:val="00EC30F8"/>
    <w:rsid w:val="00ED29EB"/>
    <w:rsid w:val="00EF295E"/>
    <w:rsid w:val="00F2372A"/>
    <w:rsid w:val="00F70B3B"/>
    <w:rsid w:val="00F852A2"/>
    <w:rsid w:val="00FB681D"/>
    <w:rsid w:val="00FD0F2F"/>
    <w:rsid w:val="00FD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FCD73"/>
  <w15:docId w15:val="{0D876957-C91D-4188-99CC-F6A5C48A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D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4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6C1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7A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7A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7AE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4F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4F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4F66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D4F6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6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43EE4-6BB8-486E-83F2-C67F0B95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jbocian</dc:creator>
  <cp:lastModifiedBy>Arleta Marzol</cp:lastModifiedBy>
  <cp:revision>5</cp:revision>
  <cp:lastPrinted>2022-08-30T08:10:00Z</cp:lastPrinted>
  <dcterms:created xsi:type="dcterms:W3CDTF">2025-02-06T09:49:00Z</dcterms:created>
  <dcterms:modified xsi:type="dcterms:W3CDTF">2025-02-07T08:55:00Z</dcterms:modified>
</cp:coreProperties>
</file>