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28929" w14:textId="77777777" w:rsidR="002749B6" w:rsidRPr="00DB3D26" w:rsidRDefault="002749B6" w:rsidP="00616676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DB3D26">
        <w:rPr>
          <w:rFonts w:ascii="Arial" w:hAnsi="Arial" w:cs="Arial"/>
          <w:b/>
          <w:sz w:val="24"/>
          <w:szCs w:val="24"/>
        </w:rPr>
        <w:t>Starosta Koniński</w:t>
      </w:r>
    </w:p>
    <w:p w14:paraId="6E04BA11" w14:textId="5069E2DC" w:rsidR="002749B6" w:rsidRDefault="002749B6" w:rsidP="00321418">
      <w:pPr>
        <w:spacing w:after="0" w:line="220" w:lineRule="exact"/>
        <w:ind w:left="-284" w:righ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działając na podstawie art. 35 ustawy z dnia 21 sierpnia 1997 r. o gospodarce</w:t>
      </w:r>
      <w:r w:rsidR="009E70E3">
        <w:rPr>
          <w:rFonts w:ascii="Arial" w:hAnsi="Arial" w:cs="Arial"/>
        </w:rPr>
        <w:t xml:space="preserve"> nieruchomoś</w:t>
      </w:r>
      <w:r w:rsidR="005C7602">
        <w:rPr>
          <w:rFonts w:ascii="Arial" w:hAnsi="Arial" w:cs="Arial"/>
        </w:rPr>
        <w:t>ciam</w:t>
      </w:r>
      <w:r w:rsidR="00B26375">
        <w:rPr>
          <w:rFonts w:ascii="Arial" w:hAnsi="Arial" w:cs="Arial"/>
        </w:rPr>
        <w:t>i (</w:t>
      </w:r>
      <w:r w:rsidR="00F221DA" w:rsidRPr="00977E05">
        <w:rPr>
          <w:rFonts w:ascii="Arial" w:hAnsi="Arial" w:cs="Arial"/>
        </w:rPr>
        <w:t>Dz.U. z 2024 r. poz. 1145 ze zm.)</w:t>
      </w:r>
      <w:r w:rsidR="007062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przekazuje do publicznej wiadomości:</w:t>
      </w:r>
    </w:p>
    <w:p w14:paraId="6266ED31" w14:textId="77777777" w:rsidR="00F221DA" w:rsidRDefault="00F221DA" w:rsidP="00321418">
      <w:pPr>
        <w:spacing w:after="0" w:line="220" w:lineRule="exact"/>
        <w:ind w:left="-284" w:right="-284"/>
        <w:jc w:val="center"/>
        <w:rPr>
          <w:rFonts w:ascii="Arial" w:hAnsi="Arial" w:cs="Arial"/>
        </w:rPr>
      </w:pPr>
    </w:p>
    <w:p w14:paraId="2FB263FD" w14:textId="3398EB4F" w:rsidR="002749B6" w:rsidRPr="00F221DA" w:rsidRDefault="00F221DA" w:rsidP="00F221DA">
      <w:pPr>
        <w:spacing w:after="0" w:line="22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F221DA">
        <w:rPr>
          <w:rFonts w:ascii="Arial" w:hAnsi="Arial" w:cs="Arial"/>
          <w:b/>
          <w:bCs/>
          <w:sz w:val="24"/>
          <w:szCs w:val="24"/>
        </w:rPr>
        <w:t>Wykaz nieruchomości stanowiącej własność Skarbu Państwa przeznaczonej do sprzedaży bezprzetargowej w trybie przepisów działu VIa ustawy z dnia 21 sierpnia 1997 r. o gospodarce nieruchomościami</w:t>
      </w:r>
    </w:p>
    <w:p w14:paraId="69B2A278" w14:textId="77777777" w:rsidR="00616676" w:rsidRDefault="00616676" w:rsidP="006166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1654"/>
        <w:gridCol w:w="932"/>
        <w:gridCol w:w="1416"/>
        <w:gridCol w:w="1862"/>
        <w:gridCol w:w="2258"/>
      </w:tblGrid>
      <w:tr w:rsidR="008E6D6F" w:rsidRPr="002749B6" w14:paraId="0C3160AE" w14:textId="77777777" w:rsidTr="004864D3">
        <w:trPr>
          <w:jc w:val="center"/>
        </w:trPr>
        <w:tc>
          <w:tcPr>
            <w:tcW w:w="1205" w:type="dxa"/>
          </w:tcPr>
          <w:p w14:paraId="050FD354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 xml:space="preserve">Miejscowość </w:t>
            </w:r>
          </w:p>
          <w:p w14:paraId="4B2AE90C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(obręb ewidencyjny)</w:t>
            </w:r>
          </w:p>
        </w:tc>
        <w:tc>
          <w:tcPr>
            <w:tcW w:w="1674" w:type="dxa"/>
          </w:tcPr>
          <w:p w14:paraId="483B5FA7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Adres nieruchomości</w:t>
            </w:r>
          </w:p>
        </w:tc>
        <w:tc>
          <w:tcPr>
            <w:tcW w:w="944" w:type="dxa"/>
          </w:tcPr>
          <w:p w14:paraId="28D171E5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Nr działek</w:t>
            </w:r>
          </w:p>
        </w:tc>
        <w:tc>
          <w:tcPr>
            <w:tcW w:w="1417" w:type="dxa"/>
          </w:tcPr>
          <w:p w14:paraId="060B2B12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Powierzchnia działek</w:t>
            </w:r>
          </w:p>
        </w:tc>
        <w:tc>
          <w:tcPr>
            <w:tcW w:w="1862" w:type="dxa"/>
          </w:tcPr>
          <w:p w14:paraId="758012F3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Nr księgi wieczystej</w:t>
            </w:r>
          </w:p>
        </w:tc>
        <w:tc>
          <w:tcPr>
            <w:tcW w:w="2393" w:type="dxa"/>
          </w:tcPr>
          <w:p w14:paraId="4D63E412" w14:textId="77777777" w:rsidR="008E6D6F" w:rsidRPr="00860F9B" w:rsidRDefault="008E6D6F" w:rsidP="002C5A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Cena sprzedaży</w:t>
            </w:r>
          </w:p>
        </w:tc>
      </w:tr>
      <w:tr w:rsidR="008E6D6F" w:rsidRPr="002749B6" w14:paraId="61ED9387" w14:textId="77777777" w:rsidTr="00706214">
        <w:trPr>
          <w:trHeight w:val="2662"/>
          <w:jc w:val="center"/>
        </w:trPr>
        <w:tc>
          <w:tcPr>
            <w:tcW w:w="1205" w:type="dxa"/>
          </w:tcPr>
          <w:p w14:paraId="473EE3B4" w14:textId="77777777" w:rsidR="001E7D92" w:rsidRDefault="001E7D92" w:rsidP="001E7D9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BA4D1F" w14:textId="77777777" w:rsidR="00F221DA" w:rsidRDefault="00F221DA" w:rsidP="001E7D9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FFAE96" w14:textId="77777777" w:rsidR="00F221DA" w:rsidRDefault="00F221DA" w:rsidP="001E7D9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6BBE6D" w14:textId="77777777" w:rsidR="00F221DA" w:rsidRDefault="00F221DA" w:rsidP="001E7D9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41C22F" w14:textId="77777777" w:rsidR="00EE0F65" w:rsidRDefault="00EE0F65" w:rsidP="001E7D9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397D98" w14:textId="1565ED4A" w:rsidR="008E6D6F" w:rsidRPr="00860F9B" w:rsidRDefault="00F221DA" w:rsidP="001E7D9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Budzisław Kościelny</w:t>
            </w:r>
          </w:p>
        </w:tc>
        <w:tc>
          <w:tcPr>
            <w:tcW w:w="1674" w:type="dxa"/>
            <w:vAlign w:val="center"/>
          </w:tcPr>
          <w:p w14:paraId="2F94264F" w14:textId="3B3B0B90" w:rsidR="008E6D6F" w:rsidRPr="00860F9B" w:rsidRDefault="00F221DA" w:rsidP="00F221D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21DA">
              <w:rPr>
                <w:rFonts w:ascii="Arial" w:hAnsi="Arial" w:cs="Arial"/>
                <w:sz w:val="20"/>
                <w:szCs w:val="20"/>
              </w:rPr>
              <w:t>Budzisław Kościelny</w:t>
            </w:r>
            <w:r w:rsidR="008E6D6F" w:rsidRPr="00860F9B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18E625D" w14:textId="3F26C9D9" w:rsidR="008E6D6F" w:rsidRPr="00860F9B" w:rsidRDefault="00A10B61" w:rsidP="00F221D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gm. </w:t>
            </w:r>
            <w:r w:rsidR="00F221DA">
              <w:rPr>
                <w:rFonts w:ascii="Arial" w:hAnsi="Arial" w:cs="Arial"/>
                <w:sz w:val="20"/>
                <w:szCs w:val="20"/>
              </w:rPr>
              <w:t>Kleczew</w:t>
            </w:r>
          </w:p>
        </w:tc>
        <w:tc>
          <w:tcPr>
            <w:tcW w:w="944" w:type="dxa"/>
            <w:vAlign w:val="center"/>
          </w:tcPr>
          <w:p w14:paraId="2E60766F" w14:textId="739B96D0" w:rsidR="008E6D6F" w:rsidRPr="00860F9B" w:rsidRDefault="00F221DA" w:rsidP="00191D9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212/2</w:t>
            </w:r>
          </w:p>
        </w:tc>
        <w:tc>
          <w:tcPr>
            <w:tcW w:w="1417" w:type="dxa"/>
            <w:vAlign w:val="center"/>
          </w:tcPr>
          <w:p w14:paraId="45AC4256" w14:textId="0A5B058F" w:rsidR="008E6D6F" w:rsidRPr="00860F9B" w:rsidRDefault="00B26375" w:rsidP="00191D9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="00F221DA">
              <w:rPr>
                <w:rFonts w:ascii="Arial" w:hAnsi="Arial" w:cs="Arial"/>
                <w:sz w:val="20"/>
                <w:szCs w:val="20"/>
              </w:rPr>
              <w:t>6930</w:t>
            </w:r>
            <w:r w:rsidR="008E6D6F" w:rsidRPr="00860F9B">
              <w:rPr>
                <w:rFonts w:ascii="Arial" w:hAnsi="Arial" w:cs="Arial"/>
                <w:sz w:val="20"/>
                <w:szCs w:val="20"/>
              </w:rPr>
              <w:t xml:space="preserve"> ha</w:t>
            </w:r>
          </w:p>
        </w:tc>
        <w:tc>
          <w:tcPr>
            <w:tcW w:w="1862" w:type="dxa"/>
            <w:vAlign w:val="center"/>
          </w:tcPr>
          <w:p w14:paraId="7C79B80D" w14:textId="6A2711E1" w:rsidR="008E6D6F" w:rsidRPr="00860F9B" w:rsidRDefault="00F221DA" w:rsidP="00191D9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1DA">
              <w:rPr>
                <w:rFonts w:ascii="Arial" w:hAnsi="Arial" w:cs="Arial"/>
                <w:sz w:val="20"/>
                <w:szCs w:val="20"/>
              </w:rPr>
              <w:t>KN1N/00028075/2</w:t>
            </w:r>
          </w:p>
        </w:tc>
        <w:tc>
          <w:tcPr>
            <w:tcW w:w="2393" w:type="dxa"/>
            <w:vAlign w:val="center"/>
          </w:tcPr>
          <w:p w14:paraId="066E09CD" w14:textId="606D0E18" w:rsidR="00F221DA" w:rsidRPr="00706214" w:rsidRDefault="00F221DA" w:rsidP="00F221DA">
            <w:pPr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214">
              <w:rPr>
                <w:rFonts w:ascii="Arial" w:hAnsi="Arial" w:cs="Arial"/>
                <w:sz w:val="20"/>
                <w:szCs w:val="20"/>
              </w:rPr>
              <w:t xml:space="preserve">- w przypadku zapłaty </w:t>
            </w:r>
            <w:r w:rsidRPr="00706214">
              <w:rPr>
                <w:rFonts w:ascii="Arial" w:hAnsi="Arial" w:cs="Arial"/>
                <w:sz w:val="20"/>
                <w:szCs w:val="20"/>
              </w:rPr>
              <w:br/>
              <w:t>ceny jednorazowo</w:t>
            </w:r>
            <w:r w:rsidRPr="00706214">
              <w:rPr>
                <w:rFonts w:ascii="Arial" w:hAnsi="Arial" w:cs="Arial"/>
                <w:sz w:val="20"/>
                <w:szCs w:val="20"/>
              </w:rPr>
              <w:br/>
            </w:r>
            <w:r w:rsidR="00706214" w:rsidRPr="00706214">
              <w:rPr>
                <w:rFonts w:ascii="Arial" w:hAnsi="Arial" w:cs="Arial"/>
                <w:sz w:val="20"/>
                <w:szCs w:val="20"/>
              </w:rPr>
              <w:t>80</w:t>
            </w:r>
            <w:r w:rsidRPr="00706214">
              <w:rPr>
                <w:rFonts w:ascii="Arial" w:hAnsi="Arial" w:cs="Arial"/>
                <w:sz w:val="20"/>
                <w:szCs w:val="20"/>
              </w:rPr>
              <w:t> </w:t>
            </w:r>
            <w:r w:rsidR="00706214" w:rsidRPr="00706214">
              <w:rPr>
                <w:rFonts w:ascii="Arial" w:hAnsi="Arial" w:cs="Arial"/>
                <w:sz w:val="20"/>
                <w:szCs w:val="20"/>
              </w:rPr>
              <w:t>790</w:t>
            </w:r>
            <w:r w:rsidRPr="00706214">
              <w:rPr>
                <w:rFonts w:ascii="Arial" w:hAnsi="Arial" w:cs="Arial"/>
                <w:sz w:val="20"/>
                <w:szCs w:val="20"/>
              </w:rPr>
              <w:t>,</w:t>
            </w:r>
            <w:r w:rsidR="00706214" w:rsidRPr="00706214">
              <w:rPr>
                <w:rFonts w:ascii="Arial" w:hAnsi="Arial" w:cs="Arial"/>
                <w:sz w:val="20"/>
                <w:szCs w:val="20"/>
              </w:rPr>
              <w:t>0</w:t>
            </w:r>
            <w:r w:rsidRPr="00706214">
              <w:rPr>
                <w:rFonts w:ascii="Arial" w:hAnsi="Arial" w:cs="Arial"/>
                <w:sz w:val="20"/>
                <w:szCs w:val="20"/>
              </w:rPr>
              <w:t>0 zł</w:t>
            </w:r>
          </w:p>
          <w:p w14:paraId="6DCEB5D5" w14:textId="4BECCA43" w:rsidR="00F221DA" w:rsidRPr="00706214" w:rsidRDefault="00F221DA" w:rsidP="00F221DA">
            <w:pPr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214">
              <w:rPr>
                <w:rFonts w:ascii="Arial" w:hAnsi="Arial" w:cs="Arial"/>
                <w:sz w:val="20"/>
                <w:szCs w:val="20"/>
              </w:rPr>
              <w:t xml:space="preserve">- w przypadku rozłożenia ceny na raty </w:t>
            </w:r>
            <w:r w:rsidRPr="00706214">
              <w:rPr>
                <w:rFonts w:ascii="Arial" w:hAnsi="Arial" w:cs="Arial"/>
                <w:sz w:val="20"/>
                <w:szCs w:val="20"/>
              </w:rPr>
              <w:br/>
            </w:r>
            <w:r w:rsidR="00706214">
              <w:rPr>
                <w:rFonts w:ascii="Arial" w:hAnsi="Arial" w:cs="Arial"/>
                <w:sz w:val="20"/>
                <w:szCs w:val="20"/>
              </w:rPr>
              <w:t>100</w:t>
            </w:r>
            <w:r w:rsidRPr="00706214">
              <w:rPr>
                <w:rFonts w:ascii="Arial" w:hAnsi="Arial" w:cs="Arial"/>
                <w:sz w:val="20"/>
                <w:szCs w:val="20"/>
              </w:rPr>
              <w:t> </w:t>
            </w:r>
            <w:r w:rsidR="00706214">
              <w:rPr>
                <w:rFonts w:ascii="Arial" w:hAnsi="Arial" w:cs="Arial"/>
                <w:sz w:val="20"/>
                <w:szCs w:val="20"/>
              </w:rPr>
              <w:t>987</w:t>
            </w:r>
            <w:r w:rsidRPr="00706214">
              <w:rPr>
                <w:rFonts w:ascii="Arial" w:hAnsi="Arial" w:cs="Arial"/>
                <w:sz w:val="20"/>
                <w:szCs w:val="20"/>
              </w:rPr>
              <w:t>,</w:t>
            </w:r>
            <w:r w:rsidR="00764141">
              <w:rPr>
                <w:rFonts w:ascii="Arial" w:hAnsi="Arial" w:cs="Arial"/>
                <w:sz w:val="20"/>
                <w:szCs w:val="20"/>
              </w:rPr>
              <w:t>5</w:t>
            </w:r>
            <w:r w:rsidRPr="00706214">
              <w:rPr>
                <w:rFonts w:ascii="Arial" w:hAnsi="Arial" w:cs="Arial"/>
                <w:sz w:val="20"/>
                <w:szCs w:val="20"/>
              </w:rPr>
              <w:t>0 zł</w:t>
            </w:r>
          </w:p>
          <w:p w14:paraId="68C82984" w14:textId="3D51F1F1" w:rsidR="009E70E3" w:rsidRPr="00F221DA" w:rsidRDefault="00F221DA" w:rsidP="00F221DA">
            <w:pPr>
              <w:ind w:left="-142"/>
              <w:jc w:val="center"/>
              <w:rPr>
                <w:rFonts w:ascii="Arial" w:hAnsi="Arial" w:cs="Arial"/>
                <w:i/>
              </w:rPr>
            </w:pPr>
            <w:r w:rsidRPr="00706214">
              <w:rPr>
                <w:rFonts w:ascii="Arial" w:hAnsi="Arial" w:cs="Arial"/>
                <w:i/>
                <w:sz w:val="20"/>
                <w:szCs w:val="20"/>
              </w:rPr>
              <w:t xml:space="preserve">(sprzedaż zwolniona </w:t>
            </w:r>
            <w:r w:rsidRPr="00706214">
              <w:rPr>
                <w:rFonts w:ascii="Arial" w:hAnsi="Arial" w:cs="Arial"/>
                <w:i/>
                <w:sz w:val="20"/>
                <w:szCs w:val="20"/>
              </w:rPr>
              <w:br/>
              <w:t>z podatku VAT)</w:t>
            </w:r>
          </w:p>
        </w:tc>
      </w:tr>
    </w:tbl>
    <w:p w14:paraId="7241956E" w14:textId="77777777" w:rsidR="002749B6" w:rsidRDefault="002749B6" w:rsidP="00191D9A">
      <w:pPr>
        <w:spacing w:after="0" w:line="200" w:lineRule="exact"/>
        <w:jc w:val="center"/>
        <w:rPr>
          <w:rFonts w:ascii="Arial" w:hAnsi="Arial" w:cs="Arial"/>
        </w:rPr>
      </w:pPr>
    </w:p>
    <w:p w14:paraId="590E92AC" w14:textId="77777777" w:rsidR="002C4FDF" w:rsidRDefault="002C4FDF" w:rsidP="00191D9A">
      <w:pPr>
        <w:spacing w:after="0" w:line="24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Przeznaczenie nieruchomości</w:t>
      </w:r>
    </w:p>
    <w:p w14:paraId="74E3FA77" w14:textId="77777777" w:rsidR="00F221DA" w:rsidRDefault="000C04AC" w:rsidP="000E727F">
      <w:pPr>
        <w:spacing w:after="0" w:line="220" w:lineRule="exact"/>
        <w:jc w:val="both"/>
        <w:rPr>
          <w:rFonts w:ascii="Arial" w:eastAsia="Calibri" w:hAnsi="Arial" w:cs="Arial"/>
        </w:rPr>
      </w:pPr>
      <w:r w:rsidRPr="000C04AC">
        <w:rPr>
          <w:rFonts w:ascii="Arial" w:eastAsia="Calibri" w:hAnsi="Arial" w:cs="Arial"/>
        </w:rPr>
        <w:t>Dla przedmiotowej nieruchomości jest sporządzony miejscowy plan zagospodarowania przestrzennego</w:t>
      </w:r>
      <w:r w:rsidR="00F221DA">
        <w:rPr>
          <w:rFonts w:ascii="Arial" w:eastAsia="Calibri" w:hAnsi="Arial" w:cs="Arial"/>
        </w:rPr>
        <w:t xml:space="preserve"> dla terenów położonych w obrębie Budzisław Kościelny</w:t>
      </w:r>
      <w:r w:rsidRPr="000C04AC">
        <w:rPr>
          <w:rFonts w:ascii="Arial" w:eastAsia="Calibri" w:hAnsi="Arial" w:cs="Arial"/>
        </w:rPr>
        <w:t>,</w:t>
      </w:r>
      <w:r w:rsidR="002B2A33" w:rsidRPr="002B2A33">
        <w:rPr>
          <w:rFonts w:ascii="Arial" w:eastAsia="Calibri" w:hAnsi="Arial" w:cs="Arial"/>
        </w:rPr>
        <w:t xml:space="preserve"> zatwierdzony Uchwałą Rady Miejskiej </w:t>
      </w:r>
      <w:r w:rsidR="00F221DA">
        <w:rPr>
          <w:rFonts w:ascii="Arial" w:eastAsia="Calibri" w:hAnsi="Arial" w:cs="Arial"/>
        </w:rPr>
        <w:t>w Kleczewie</w:t>
      </w:r>
      <w:r w:rsidR="002B2A33" w:rsidRPr="002B2A33">
        <w:rPr>
          <w:rFonts w:ascii="Arial" w:eastAsia="Calibri" w:hAnsi="Arial" w:cs="Arial"/>
        </w:rPr>
        <w:t xml:space="preserve"> nr</w:t>
      </w:r>
      <w:r>
        <w:rPr>
          <w:rFonts w:ascii="Arial" w:eastAsia="Calibri" w:hAnsi="Arial" w:cs="Arial"/>
        </w:rPr>
        <w:t xml:space="preserve"> </w:t>
      </w:r>
      <w:r w:rsidR="00F221DA">
        <w:rPr>
          <w:rFonts w:ascii="Arial" w:eastAsia="Calibri" w:hAnsi="Arial" w:cs="Arial"/>
        </w:rPr>
        <w:t>XVI/133/2019</w:t>
      </w:r>
      <w:r>
        <w:rPr>
          <w:rFonts w:ascii="Arial" w:eastAsia="Calibri" w:hAnsi="Arial" w:cs="Arial"/>
        </w:rPr>
        <w:t xml:space="preserve"> z dnia </w:t>
      </w:r>
      <w:r w:rsidR="00F221DA">
        <w:rPr>
          <w:rFonts w:ascii="Arial" w:eastAsia="Calibri" w:hAnsi="Arial" w:cs="Arial"/>
        </w:rPr>
        <w:t>29 października</w:t>
      </w:r>
      <w:r>
        <w:rPr>
          <w:rFonts w:ascii="Arial" w:eastAsia="Calibri" w:hAnsi="Arial" w:cs="Arial"/>
        </w:rPr>
        <w:t xml:space="preserve"> 20</w:t>
      </w:r>
      <w:r w:rsidR="00F221DA">
        <w:rPr>
          <w:rFonts w:ascii="Arial" w:eastAsia="Calibri" w:hAnsi="Arial" w:cs="Arial"/>
        </w:rPr>
        <w:t>1</w:t>
      </w:r>
      <w:r>
        <w:rPr>
          <w:rFonts w:ascii="Arial" w:eastAsia="Calibri" w:hAnsi="Arial" w:cs="Arial"/>
        </w:rPr>
        <w:t>9 r.</w:t>
      </w:r>
      <w:r w:rsidRPr="000C04AC">
        <w:rPr>
          <w:rFonts w:ascii="Arial" w:eastAsia="Calibri" w:hAnsi="Arial" w:cs="Arial"/>
        </w:rPr>
        <w:t xml:space="preserve">, działka nr </w:t>
      </w:r>
      <w:r w:rsidR="00F221DA">
        <w:rPr>
          <w:rFonts w:ascii="Arial" w:eastAsia="Calibri" w:hAnsi="Arial" w:cs="Arial"/>
        </w:rPr>
        <w:t>212/2</w:t>
      </w:r>
      <w:r w:rsidRPr="000C04AC">
        <w:rPr>
          <w:rFonts w:ascii="Arial" w:eastAsia="Calibri" w:hAnsi="Arial" w:cs="Arial"/>
        </w:rPr>
        <w:t xml:space="preserve"> położona jak wyżej znajduje się na terenie </w:t>
      </w:r>
      <w:r w:rsidR="00F221DA">
        <w:rPr>
          <w:rFonts w:ascii="Arial" w:eastAsia="Calibri" w:hAnsi="Arial" w:cs="Arial"/>
        </w:rPr>
        <w:t>oznaczonym symbolami:</w:t>
      </w:r>
    </w:p>
    <w:p w14:paraId="2067AAED" w14:textId="029F23F3" w:rsidR="008E5898" w:rsidRDefault="000C04AC" w:rsidP="000E727F">
      <w:pPr>
        <w:spacing w:after="0" w:line="220" w:lineRule="exact"/>
        <w:jc w:val="both"/>
        <w:rPr>
          <w:rFonts w:ascii="Arial" w:eastAsia="Calibri" w:hAnsi="Arial" w:cs="Arial"/>
        </w:rPr>
      </w:pPr>
      <w:r w:rsidRPr="000C04AC">
        <w:rPr>
          <w:rFonts w:ascii="Arial" w:eastAsia="Calibri" w:hAnsi="Arial" w:cs="Arial"/>
        </w:rPr>
        <w:t xml:space="preserve"> </w:t>
      </w:r>
      <w:r w:rsidR="00F221DA">
        <w:rPr>
          <w:rFonts w:ascii="Arial" w:eastAsia="Calibri" w:hAnsi="Arial" w:cs="Arial"/>
        </w:rPr>
        <w:t>- 6P</w:t>
      </w:r>
      <w:r w:rsidR="00E40E9F">
        <w:rPr>
          <w:rFonts w:ascii="Arial" w:eastAsia="Calibri" w:hAnsi="Arial" w:cs="Arial"/>
        </w:rPr>
        <w:t xml:space="preserve"> - </w:t>
      </w:r>
      <w:r w:rsidR="00F221DA">
        <w:rPr>
          <w:rFonts w:ascii="Arial" w:eastAsia="Calibri" w:hAnsi="Arial" w:cs="Arial"/>
        </w:rPr>
        <w:t xml:space="preserve"> teren </w:t>
      </w:r>
      <w:r w:rsidR="00E40E9F">
        <w:rPr>
          <w:rFonts w:ascii="Arial" w:eastAsia="Calibri" w:hAnsi="Arial" w:cs="Arial"/>
        </w:rPr>
        <w:t>obiektów produkcyjnych, składów i magazynów;</w:t>
      </w:r>
    </w:p>
    <w:p w14:paraId="5A180E06" w14:textId="13F0B572" w:rsidR="00E40E9F" w:rsidRDefault="00E40E9F" w:rsidP="000E727F">
      <w:pPr>
        <w:spacing w:after="0" w:line="220" w:lineRule="exac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- 16KD-D - teren dróg publicznych klasy dojazdowej;</w:t>
      </w:r>
    </w:p>
    <w:p w14:paraId="2EE4ED27" w14:textId="03BFFCD1" w:rsidR="00E40E9F" w:rsidRDefault="00E40E9F" w:rsidP="000E727F">
      <w:pPr>
        <w:spacing w:after="0" w:line="220" w:lineRule="exac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- 5KX</w:t>
      </w:r>
      <w:r w:rsidR="00F35A2D">
        <w:rPr>
          <w:rFonts w:ascii="Arial" w:eastAsia="Calibri" w:hAnsi="Arial" w:cs="Arial"/>
        </w:rPr>
        <w:t xml:space="preserve"> - </w:t>
      </w:r>
      <w:r>
        <w:rPr>
          <w:rFonts w:ascii="Arial" w:eastAsia="Calibri" w:hAnsi="Arial" w:cs="Arial"/>
        </w:rPr>
        <w:t>teren ciągów pieszo</w:t>
      </w:r>
      <w:r w:rsidR="00F35A2D">
        <w:rPr>
          <w:rFonts w:ascii="Arial" w:eastAsia="Calibri" w:hAnsi="Arial" w:cs="Arial"/>
        </w:rPr>
        <w:t xml:space="preserve"> - </w:t>
      </w:r>
      <w:r>
        <w:rPr>
          <w:rFonts w:ascii="Arial" w:eastAsia="Calibri" w:hAnsi="Arial" w:cs="Arial"/>
        </w:rPr>
        <w:t>rowerowych</w:t>
      </w:r>
    </w:p>
    <w:p w14:paraId="17858246" w14:textId="77777777" w:rsidR="00E40E9F" w:rsidRPr="00F221DA" w:rsidRDefault="00E40E9F" w:rsidP="000E727F">
      <w:pPr>
        <w:spacing w:after="0" w:line="220" w:lineRule="exact"/>
        <w:jc w:val="both"/>
        <w:rPr>
          <w:rFonts w:ascii="Arial" w:eastAsia="Calibri" w:hAnsi="Arial" w:cs="Arial"/>
        </w:rPr>
      </w:pPr>
    </w:p>
    <w:p w14:paraId="44150C88" w14:textId="77777777" w:rsidR="002C4FDF" w:rsidRDefault="002C4FDF" w:rsidP="000E727F">
      <w:pPr>
        <w:spacing w:after="0" w:line="22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Sposób zagospodarowania nieruchomości</w:t>
      </w:r>
    </w:p>
    <w:p w14:paraId="768E8D5A" w14:textId="5B43DC25" w:rsidR="00E11246" w:rsidRDefault="00F453C3" w:rsidP="000E727F">
      <w:pPr>
        <w:spacing w:after="0" w:line="2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Nieruchomość gruntowa</w:t>
      </w:r>
      <w:r w:rsidR="00025EE2">
        <w:rPr>
          <w:rFonts w:ascii="Arial" w:hAnsi="Arial" w:cs="Arial"/>
        </w:rPr>
        <w:t xml:space="preserve"> </w:t>
      </w:r>
      <w:r w:rsidR="00A10B61">
        <w:rPr>
          <w:rFonts w:ascii="Arial" w:hAnsi="Arial" w:cs="Arial"/>
        </w:rPr>
        <w:t>zabudo</w:t>
      </w:r>
      <w:r>
        <w:rPr>
          <w:rFonts w:ascii="Arial" w:hAnsi="Arial" w:cs="Arial"/>
        </w:rPr>
        <w:t>wana</w:t>
      </w:r>
    </w:p>
    <w:p w14:paraId="55D1AEA1" w14:textId="77777777" w:rsidR="008E5898" w:rsidRDefault="008E5898" w:rsidP="000E727F">
      <w:pPr>
        <w:spacing w:after="0" w:line="220" w:lineRule="exact"/>
        <w:jc w:val="both"/>
        <w:rPr>
          <w:rFonts w:ascii="Arial" w:hAnsi="Arial" w:cs="Arial"/>
          <w:b/>
        </w:rPr>
      </w:pPr>
    </w:p>
    <w:p w14:paraId="682536EB" w14:textId="77777777" w:rsidR="002C4FDF" w:rsidRDefault="002C4FDF" w:rsidP="000E727F">
      <w:pPr>
        <w:spacing w:after="0" w:line="22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nieruchomości</w:t>
      </w:r>
    </w:p>
    <w:p w14:paraId="2A95E935" w14:textId="1D1A53BB" w:rsidR="006616C8" w:rsidRPr="00E11246" w:rsidRDefault="00A22DB6" w:rsidP="000C04AC">
      <w:pPr>
        <w:spacing w:after="0" w:line="2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Nieruchomość</w:t>
      </w:r>
      <w:r w:rsidR="00886B30">
        <w:rPr>
          <w:rFonts w:ascii="Arial" w:hAnsi="Arial" w:cs="Arial"/>
        </w:rPr>
        <w:t xml:space="preserve"> </w:t>
      </w:r>
      <w:r w:rsidR="00AA78DA">
        <w:rPr>
          <w:rFonts w:ascii="Arial" w:hAnsi="Arial" w:cs="Arial"/>
        </w:rPr>
        <w:t>zabudowana</w:t>
      </w:r>
      <w:r w:rsidR="00E40E9F">
        <w:rPr>
          <w:rFonts w:ascii="Arial" w:hAnsi="Arial" w:cs="Arial"/>
        </w:rPr>
        <w:t xml:space="preserve"> budynkiem o funkcji usługowej. Działka charakteryzuje się kształtem o nieregularnych proporcjach długości bokó</w:t>
      </w:r>
      <w:r w:rsidR="00F35A2D">
        <w:rPr>
          <w:rFonts w:ascii="Arial" w:hAnsi="Arial" w:cs="Arial"/>
        </w:rPr>
        <w:t>w. K</w:t>
      </w:r>
      <w:r w:rsidR="00E40E9F">
        <w:rPr>
          <w:rFonts w:ascii="Arial" w:hAnsi="Arial" w:cs="Arial"/>
        </w:rPr>
        <w:t>ształt działki nie stwarza zasadniczych ograniczeń w zakresie zagospodarowania terenu. Bezpośrednie otoczenie nieruchomości stanowi zabudowa mieszkaniowa jednorodzinna, zabudowa zagrodowa, tereny rolne oraz cmentarz.</w:t>
      </w:r>
      <w:r w:rsidR="000C04AC" w:rsidRPr="000C04AC">
        <w:rPr>
          <w:rFonts w:ascii="Arial" w:hAnsi="Arial" w:cs="Arial"/>
        </w:rPr>
        <w:t xml:space="preserve"> Nieruchomość posiada dostęp do drogi publicznej. Zgodnie </w:t>
      </w:r>
      <w:r w:rsidR="00886B30">
        <w:rPr>
          <w:rFonts w:ascii="Arial" w:hAnsi="Arial" w:cs="Arial"/>
        </w:rPr>
        <w:br/>
      </w:r>
      <w:r w:rsidR="000C04AC" w:rsidRPr="000C04AC">
        <w:rPr>
          <w:rFonts w:ascii="Arial" w:hAnsi="Arial" w:cs="Arial"/>
        </w:rPr>
        <w:t>z ewidencją gruntów i budynków przedmiotowa działka jest oznaczona jako</w:t>
      </w:r>
      <w:r w:rsidR="00E40E9F">
        <w:rPr>
          <w:rFonts w:ascii="Arial" w:hAnsi="Arial" w:cs="Arial"/>
        </w:rPr>
        <w:t xml:space="preserve"> inne tereny zabudowane – B</w:t>
      </w:r>
      <w:r w:rsidR="00886B30">
        <w:rPr>
          <w:rFonts w:ascii="Arial" w:hAnsi="Arial" w:cs="Arial"/>
        </w:rPr>
        <w:t>i</w:t>
      </w:r>
      <w:r w:rsidR="00E40E9F">
        <w:rPr>
          <w:rFonts w:ascii="Arial" w:hAnsi="Arial" w:cs="Arial"/>
        </w:rPr>
        <w:t xml:space="preserve"> or</w:t>
      </w:r>
      <w:r w:rsidR="00886B30">
        <w:rPr>
          <w:rFonts w:ascii="Arial" w:hAnsi="Arial" w:cs="Arial"/>
        </w:rPr>
        <w:t>az</w:t>
      </w:r>
      <w:r w:rsidR="000C04AC" w:rsidRPr="000C04AC">
        <w:rPr>
          <w:rFonts w:ascii="Arial" w:hAnsi="Arial" w:cs="Arial"/>
        </w:rPr>
        <w:t xml:space="preserve"> grunty orne – RV</w:t>
      </w:r>
      <w:r w:rsidR="00E40E9F">
        <w:rPr>
          <w:rFonts w:ascii="Arial" w:hAnsi="Arial" w:cs="Arial"/>
        </w:rPr>
        <w:t>I</w:t>
      </w:r>
      <w:r w:rsidR="000C04AC" w:rsidRPr="000C04AC">
        <w:rPr>
          <w:rFonts w:ascii="Arial" w:hAnsi="Arial" w:cs="Arial"/>
        </w:rPr>
        <w:t xml:space="preserve">.               </w:t>
      </w:r>
    </w:p>
    <w:p w14:paraId="54205F29" w14:textId="77777777" w:rsidR="00A22DB6" w:rsidRDefault="00A22DB6" w:rsidP="00191D9A">
      <w:pPr>
        <w:spacing w:after="0" w:line="240" w:lineRule="exact"/>
        <w:jc w:val="both"/>
        <w:rPr>
          <w:rFonts w:ascii="Arial" w:hAnsi="Arial" w:cs="Arial"/>
        </w:rPr>
      </w:pPr>
    </w:p>
    <w:p w14:paraId="78EF779D" w14:textId="04FD009C" w:rsidR="003E324E" w:rsidRPr="00411B09" w:rsidRDefault="00D65433" w:rsidP="000E727F">
      <w:pPr>
        <w:spacing w:after="0" w:line="220" w:lineRule="exact"/>
        <w:jc w:val="both"/>
        <w:rPr>
          <w:rFonts w:ascii="Arial" w:hAnsi="Arial" w:cs="Arial"/>
        </w:rPr>
      </w:pPr>
      <w:r w:rsidRPr="00411B09">
        <w:rPr>
          <w:rFonts w:ascii="Arial" w:hAnsi="Arial" w:cs="Arial"/>
          <w:b/>
        </w:rPr>
        <w:t xml:space="preserve">Termin do złożenia wniosku przez osoby, którym przysługuje pierwszeństwo </w:t>
      </w:r>
      <w:r w:rsidR="00AF717C">
        <w:rPr>
          <w:rFonts w:ascii="Arial" w:hAnsi="Arial" w:cs="Arial"/>
          <w:b/>
        </w:rPr>
        <w:br/>
      </w:r>
      <w:r w:rsidRPr="00411B09">
        <w:rPr>
          <w:rFonts w:ascii="Arial" w:hAnsi="Arial" w:cs="Arial"/>
          <w:b/>
        </w:rPr>
        <w:t>w nabyciu na podstawie art. 34 ust. 1 pkt 1 i pkt 2 ustawy o gospodarce nieruchomościami</w:t>
      </w:r>
      <w:r w:rsidR="003E324E" w:rsidRPr="00411B09">
        <w:rPr>
          <w:rFonts w:ascii="Arial" w:hAnsi="Arial" w:cs="Arial"/>
          <w:b/>
        </w:rPr>
        <w:t xml:space="preserve"> wyznaczono do </w:t>
      </w:r>
      <w:r w:rsidR="00886B30">
        <w:rPr>
          <w:rFonts w:ascii="Arial" w:hAnsi="Arial" w:cs="Arial"/>
          <w:b/>
        </w:rPr>
        <w:t>31</w:t>
      </w:r>
      <w:r w:rsidR="00A86AE5">
        <w:rPr>
          <w:rFonts w:ascii="Arial" w:hAnsi="Arial" w:cs="Arial"/>
          <w:b/>
        </w:rPr>
        <w:t xml:space="preserve"> </w:t>
      </w:r>
      <w:r w:rsidR="00886B30">
        <w:rPr>
          <w:rFonts w:ascii="Arial" w:hAnsi="Arial" w:cs="Arial"/>
          <w:b/>
        </w:rPr>
        <w:t xml:space="preserve">stycznia </w:t>
      </w:r>
      <w:r w:rsidR="00836628">
        <w:rPr>
          <w:rFonts w:ascii="Arial" w:hAnsi="Arial" w:cs="Arial"/>
          <w:b/>
        </w:rPr>
        <w:t>202</w:t>
      </w:r>
      <w:r w:rsidR="00886B30">
        <w:rPr>
          <w:rFonts w:ascii="Arial" w:hAnsi="Arial" w:cs="Arial"/>
          <w:b/>
        </w:rPr>
        <w:t>5</w:t>
      </w:r>
      <w:r w:rsidR="00411B09" w:rsidRPr="00411B09">
        <w:rPr>
          <w:rFonts w:ascii="Arial" w:hAnsi="Arial" w:cs="Arial"/>
          <w:b/>
        </w:rPr>
        <w:t xml:space="preserve"> r. </w:t>
      </w:r>
      <w:r w:rsidR="003E324E" w:rsidRPr="00411B09">
        <w:rPr>
          <w:rFonts w:ascii="Arial" w:hAnsi="Arial" w:cs="Arial"/>
        </w:rPr>
        <w:t>Osoby te są zobowiązane do złożenia oświadczenia, że wyrażają zgodę na cenę podaną w niniejszym wykazie.</w:t>
      </w:r>
    </w:p>
    <w:p w14:paraId="15CCCC6E" w14:textId="77777777" w:rsidR="006B180E" w:rsidRDefault="006B180E" w:rsidP="000E727F">
      <w:pPr>
        <w:spacing w:after="0" w:line="220" w:lineRule="exact"/>
        <w:jc w:val="both"/>
        <w:rPr>
          <w:rFonts w:ascii="Arial" w:hAnsi="Arial" w:cs="Arial"/>
          <w:b/>
        </w:rPr>
      </w:pPr>
    </w:p>
    <w:p w14:paraId="6CCB5E51" w14:textId="77777777" w:rsidR="00FD66EB" w:rsidRPr="00FD66EB" w:rsidRDefault="00FD66EB" w:rsidP="00191D9A">
      <w:pPr>
        <w:spacing w:after="0" w:line="240" w:lineRule="exact"/>
        <w:jc w:val="both"/>
        <w:rPr>
          <w:rFonts w:ascii="Arial" w:hAnsi="Arial" w:cs="Arial"/>
          <w:b/>
        </w:rPr>
      </w:pPr>
      <w:r w:rsidRPr="00FD66EB">
        <w:rPr>
          <w:rFonts w:ascii="Arial" w:hAnsi="Arial" w:cs="Arial"/>
          <w:b/>
        </w:rPr>
        <w:t xml:space="preserve">Informacja o przeznaczeniu do </w:t>
      </w:r>
      <w:r w:rsidR="00542C8C">
        <w:rPr>
          <w:rFonts w:ascii="Arial" w:hAnsi="Arial" w:cs="Arial"/>
          <w:b/>
        </w:rPr>
        <w:t>sprzedaży</w:t>
      </w:r>
    </w:p>
    <w:p w14:paraId="50EE38C5" w14:textId="62064071" w:rsidR="00411B09" w:rsidRDefault="00FD66EB" w:rsidP="000E727F">
      <w:pPr>
        <w:spacing w:after="0" w:line="220" w:lineRule="exact"/>
        <w:jc w:val="both"/>
        <w:rPr>
          <w:rFonts w:ascii="Arial" w:hAnsi="Arial" w:cs="Arial"/>
        </w:rPr>
      </w:pPr>
      <w:r w:rsidRPr="00FD66EB">
        <w:rPr>
          <w:rFonts w:ascii="Arial" w:hAnsi="Arial" w:cs="Arial"/>
        </w:rPr>
        <w:t>N</w:t>
      </w:r>
      <w:r w:rsidRPr="00FD66EB">
        <w:rPr>
          <w:rFonts w:ascii="Arial" w:eastAsia="Calibri" w:hAnsi="Arial" w:cs="Arial"/>
        </w:rPr>
        <w:t>ieruchomoś</w:t>
      </w:r>
      <w:r w:rsidR="00B90549">
        <w:rPr>
          <w:rFonts w:ascii="Arial" w:hAnsi="Arial" w:cs="Arial"/>
        </w:rPr>
        <w:t>ć została</w:t>
      </w:r>
      <w:r w:rsidRPr="00FD66EB">
        <w:rPr>
          <w:rFonts w:ascii="Arial" w:hAnsi="Arial" w:cs="Arial"/>
        </w:rPr>
        <w:t xml:space="preserve"> </w:t>
      </w:r>
      <w:r w:rsidRPr="00FD66EB">
        <w:rPr>
          <w:rFonts w:ascii="Arial" w:eastAsia="Calibri" w:hAnsi="Arial" w:cs="Arial"/>
        </w:rPr>
        <w:t>przeznaczon</w:t>
      </w:r>
      <w:r w:rsidR="00B90549">
        <w:rPr>
          <w:rFonts w:ascii="Arial" w:hAnsi="Arial" w:cs="Arial"/>
        </w:rPr>
        <w:t>a</w:t>
      </w:r>
      <w:r w:rsidRPr="00FD66EB">
        <w:rPr>
          <w:rFonts w:ascii="Arial" w:hAnsi="Arial" w:cs="Arial"/>
        </w:rPr>
        <w:t xml:space="preserve"> </w:t>
      </w:r>
      <w:r w:rsidRPr="00FD66EB">
        <w:rPr>
          <w:rFonts w:ascii="Arial" w:eastAsia="Calibri" w:hAnsi="Arial" w:cs="Arial"/>
        </w:rPr>
        <w:t xml:space="preserve">do </w:t>
      </w:r>
      <w:r w:rsidR="00411B09">
        <w:rPr>
          <w:rFonts w:ascii="Arial" w:eastAsia="Calibri" w:hAnsi="Arial" w:cs="Arial"/>
        </w:rPr>
        <w:t>sprzedaż</w:t>
      </w:r>
      <w:r w:rsidR="000D4163">
        <w:rPr>
          <w:rFonts w:ascii="Arial" w:eastAsia="Calibri" w:hAnsi="Arial" w:cs="Arial"/>
        </w:rPr>
        <w:t xml:space="preserve">y w </w:t>
      </w:r>
      <w:r w:rsidR="00886B30">
        <w:rPr>
          <w:rFonts w:ascii="Arial" w:eastAsia="Calibri" w:hAnsi="Arial" w:cs="Arial"/>
        </w:rPr>
        <w:t>trybie roszczeniowym na podstawie przepisów art. 198g ustawy z dnia 21 sierpnia 1997 r. o gospodarce nieruchomościami</w:t>
      </w:r>
      <w:r w:rsidR="000D4163">
        <w:rPr>
          <w:rFonts w:ascii="Arial" w:eastAsia="Calibri" w:hAnsi="Arial" w:cs="Arial"/>
        </w:rPr>
        <w:t xml:space="preserve"> </w:t>
      </w:r>
      <w:r w:rsidR="00706214">
        <w:rPr>
          <w:rFonts w:ascii="Arial" w:eastAsia="Calibri" w:hAnsi="Arial" w:cs="Arial"/>
        </w:rPr>
        <w:br/>
      </w:r>
      <w:r w:rsidR="00886B30">
        <w:rPr>
          <w:rFonts w:ascii="Arial" w:eastAsia="Calibri" w:hAnsi="Arial" w:cs="Arial"/>
        </w:rPr>
        <w:t>(Dz.U. z 2024 r., poz. 1145 ze zm.)</w:t>
      </w:r>
    </w:p>
    <w:p w14:paraId="5E04B468" w14:textId="77777777" w:rsidR="00BC67F3" w:rsidRPr="00941E36" w:rsidRDefault="00BC67F3" w:rsidP="000E727F">
      <w:pPr>
        <w:spacing w:after="0" w:line="220" w:lineRule="exact"/>
        <w:jc w:val="both"/>
        <w:rPr>
          <w:rFonts w:ascii="Arial" w:hAnsi="Arial" w:cs="Arial"/>
        </w:rPr>
      </w:pPr>
    </w:p>
    <w:p w14:paraId="19B812C5" w14:textId="45B4D8C5" w:rsidR="00706214" w:rsidRDefault="00B7636E" w:rsidP="000E727F">
      <w:pPr>
        <w:spacing w:after="0" w:line="2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Niniejszy wykaz </w:t>
      </w:r>
      <w:r w:rsidR="000A5EEE">
        <w:rPr>
          <w:rFonts w:ascii="Arial" w:hAnsi="Arial" w:cs="Arial"/>
        </w:rPr>
        <w:t xml:space="preserve">podaje się do publicznej wiadomości na okres 21 dni licząc od dnia </w:t>
      </w:r>
      <w:r w:rsidR="00AF717C">
        <w:rPr>
          <w:rFonts w:ascii="Arial" w:hAnsi="Arial" w:cs="Arial"/>
        </w:rPr>
        <w:br/>
      </w:r>
      <w:r w:rsidR="00886B30">
        <w:rPr>
          <w:rFonts w:ascii="Arial" w:hAnsi="Arial" w:cs="Arial"/>
        </w:rPr>
        <w:t>18 grudnia</w:t>
      </w:r>
      <w:r w:rsidR="00836628">
        <w:rPr>
          <w:rFonts w:ascii="Arial" w:hAnsi="Arial" w:cs="Arial"/>
        </w:rPr>
        <w:t xml:space="preserve"> 202</w:t>
      </w:r>
      <w:r w:rsidR="00A70113">
        <w:rPr>
          <w:rFonts w:ascii="Arial" w:hAnsi="Arial" w:cs="Arial"/>
        </w:rPr>
        <w:t>4</w:t>
      </w:r>
      <w:r w:rsidR="000A5EEE">
        <w:rPr>
          <w:rFonts w:ascii="Arial" w:hAnsi="Arial" w:cs="Arial"/>
        </w:rPr>
        <w:t xml:space="preserve"> r.</w:t>
      </w:r>
    </w:p>
    <w:p w14:paraId="2EEB9D5F" w14:textId="77777777" w:rsidR="00706214" w:rsidRDefault="00706214" w:rsidP="000E727F">
      <w:pPr>
        <w:spacing w:after="0" w:line="220" w:lineRule="exact"/>
        <w:jc w:val="both"/>
        <w:rPr>
          <w:rFonts w:ascii="Arial" w:hAnsi="Arial" w:cs="Arial"/>
        </w:rPr>
      </w:pPr>
    </w:p>
    <w:p w14:paraId="62598898" w14:textId="77777777" w:rsidR="002C4FDF" w:rsidRDefault="002C4FDF" w:rsidP="00191D9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Osoba </w:t>
      </w:r>
      <w:r w:rsidR="00991706">
        <w:rPr>
          <w:rFonts w:ascii="Arial" w:hAnsi="Arial" w:cs="Arial"/>
          <w:sz w:val="18"/>
          <w:szCs w:val="18"/>
        </w:rPr>
        <w:t>wyznaczona do kontaktu: Elżbieta Sowińska</w:t>
      </w:r>
    </w:p>
    <w:p w14:paraId="1FDA1BB8" w14:textId="77777777" w:rsidR="002C4FDF" w:rsidRPr="002C4FDF" w:rsidRDefault="00991706" w:rsidP="00191D9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telefonu: (63) 24 03 250</w:t>
      </w:r>
    </w:p>
    <w:sectPr w:rsidR="002C4FDF" w:rsidRPr="002C4FDF" w:rsidSect="00797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4D32B" w14:textId="77777777" w:rsidR="00F846B3" w:rsidRDefault="00F846B3" w:rsidP="00777AE1">
      <w:pPr>
        <w:spacing w:after="0" w:line="240" w:lineRule="auto"/>
      </w:pPr>
      <w:r>
        <w:separator/>
      </w:r>
    </w:p>
  </w:endnote>
  <w:endnote w:type="continuationSeparator" w:id="0">
    <w:p w14:paraId="0173CDDE" w14:textId="77777777" w:rsidR="00F846B3" w:rsidRDefault="00F846B3" w:rsidP="0077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4805B" w14:textId="77777777" w:rsidR="00F846B3" w:rsidRDefault="00F846B3" w:rsidP="00777AE1">
      <w:pPr>
        <w:spacing w:after="0" w:line="240" w:lineRule="auto"/>
      </w:pPr>
      <w:r>
        <w:separator/>
      </w:r>
    </w:p>
  </w:footnote>
  <w:footnote w:type="continuationSeparator" w:id="0">
    <w:p w14:paraId="131AA155" w14:textId="77777777" w:rsidR="00F846B3" w:rsidRDefault="00F846B3" w:rsidP="00777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4C7DC3"/>
    <w:multiLevelType w:val="hybridMultilevel"/>
    <w:tmpl w:val="E03C01DC"/>
    <w:lvl w:ilvl="0" w:tplc="F5A8C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799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B6"/>
    <w:rsid w:val="00025EE2"/>
    <w:rsid w:val="00063AC6"/>
    <w:rsid w:val="00097A64"/>
    <w:rsid w:val="000A5EEE"/>
    <w:rsid w:val="000B4FD1"/>
    <w:rsid w:val="000C04AC"/>
    <w:rsid w:val="000C268D"/>
    <w:rsid w:val="000D4163"/>
    <w:rsid w:val="000E727F"/>
    <w:rsid w:val="000F541C"/>
    <w:rsid w:val="00126050"/>
    <w:rsid w:val="001354AC"/>
    <w:rsid w:val="00155E32"/>
    <w:rsid w:val="0016463D"/>
    <w:rsid w:val="001750D0"/>
    <w:rsid w:val="00191A96"/>
    <w:rsid w:val="00191D9A"/>
    <w:rsid w:val="001B4227"/>
    <w:rsid w:val="001C16B6"/>
    <w:rsid w:val="001E7D92"/>
    <w:rsid w:val="001F2AB1"/>
    <w:rsid w:val="001F302A"/>
    <w:rsid w:val="00202291"/>
    <w:rsid w:val="002064F4"/>
    <w:rsid w:val="002101F2"/>
    <w:rsid w:val="00220951"/>
    <w:rsid w:val="00236D02"/>
    <w:rsid w:val="002434BB"/>
    <w:rsid w:val="00250C81"/>
    <w:rsid w:val="00266090"/>
    <w:rsid w:val="00270123"/>
    <w:rsid w:val="002749B6"/>
    <w:rsid w:val="0028685C"/>
    <w:rsid w:val="00291071"/>
    <w:rsid w:val="002B2A33"/>
    <w:rsid w:val="002C4FDF"/>
    <w:rsid w:val="002E4397"/>
    <w:rsid w:val="002F54E5"/>
    <w:rsid w:val="00316E9A"/>
    <w:rsid w:val="00321418"/>
    <w:rsid w:val="0032755E"/>
    <w:rsid w:val="00335AF6"/>
    <w:rsid w:val="00353762"/>
    <w:rsid w:val="00353EF3"/>
    <w:rsid w:val="00371B44"/>
    <w:rsid w:val="0037329F"/>
    <w:rsid w:val="003805A1"/>
    <w:rsid w:val="003C329A"/>
    <w:rsid w:val="003C6A1F"/>
    <w:rsid w:val="003E0982"/>
    <w:rsid w:val="003E2475"/>
    <w:rsid w:val="003E324E"/>
    <w:rsid w:val="003E5594"/>
    <w:rsid w:val="003E62B8"/>
    <w:rsid w:val="00401865"/>
    <w:rsid w:val="00411B09"/>
    <w:rsid w:val="0041541F"/>
    <w:rsid w:val="0042357E"/>
    <w:rsid w:val="0044371D"/>
    <w:rsid w:val="00453294"/>
    <w:rsid w:val="00470F17"/>
    <w:rsid w:val="004864D3"/>
    <w:rsid w:val="004B7289"/>
    <w:rsid w:val="004D7ED6"/>
    <w:rsid w:val="004F3BE3"/>
    <w:rsid w:val="005012F9"/>
    <w:rsid w:val="00541F39"/>
    <w:rsid w:val="00542C8C"/>
    <w:rsid w:val="0054761A"/>
    <w:rsid w:val="00552A75"/>
    <w:rsid w:val="005548EF"/>
    <w:rsid w:val="0055796D"/>
    <w:rsid w:val="005640A3"/>
    <w:rsid w:val="005642B3"/>
    <w:rsid w:val="005A703C"/>
    <w:rsid w:val="005B11C5"/>
    <w:rsid w:val="005B664F"/>
    <w:rsid w:val="005C7602"/>
    <w:rsid w:val="005D2179"/>
    <w:rsid w:val="005E0FE3"/>
    <w:rsid w:val="00612758"/>
    <w:rsid w:val="00616676"/>
    <w:rsid w:val="006307BF"/>
    <w:rsid w:val="00635219"/>
    <w:rsid w:val="0065531D"/>
    <w:rsid w:val="006616C8"/>
    <w:rsid w:val="006B180E"/>
    <w:rsid w:val="006B40C5"/>
    <w:rsid w:val="006B6C14"/>
    <w:rsid w:val="006C1CF3"/>
    <w:rsid w:val="006C3A45"/>
    <w:rsid w:val="006E32E3"/>
    <w:rsid w:val="006E5F11"/>
    <w:rsid w:val="006F3023"/>
    <w:rsid w:val="006F5D34"/>
    <w:rsid w:val="007050A7"/>
    <w:rsid w:val="00706214"/>
    <w:rsid w:val="0073099E"/>
    <w:rsid w:val="0073374F"/>
    <w:rsid w:val="007337D8"/>
    <w:rsid w:val="00744861"/>
    <w:rsid w:val="007476C8"/>
    <w:rsid w:val="00750907"/>
    <w:rsid w:val="007627F5"/>
    <w:rsid w:val="00764141"/>
    <w:rsid w:val="007762A3"/>
    <w:rsid w:val="00777AE1"/>
    <w:rsid w:val="007806EF"/>
    <w:rsid w:val="00797907"/>
    <w:rsid w:val="007E2731"/>
    <w:rsid w:val="007F7618"/>
    <w:rsid w:val="00836628"/>
    <w:rsid w:val="00851F92"/>
    <w:rsid w:val="008541FA"/>
    <w:rsid w:val="00875D0B"/>
    <w:rsid w:val="008866DA"/>
    <w:rsid w:val="00886B30"/>
    <w:rsid w:val="008B4DCB"/>
    <w:rsid w:val="008C1D4A"/>
    <w:rsid w:val="008C7D1F"/>
    <w:rsid w:val="008D054B"/>
    <w:rsid w:val="008E5898"/>
    <w:rsid w:val="008E6D6F"/>
    <w:rsid w:val="009007A9"/>
    <w:rsid w:val="00906583"/>
    <w:rsid w:val="00907E2F"/>
    <w:rsid w:val="009118BD"/>
    <w:rsid w:val="00917E8B"/>
    <w:rsid w:val="00947461"/>
    <w:rsid w:val="00947D03"/>
    <w:rsid w:val="00974955"/>
    <w:rsid w:val="00987FE6"/>
    <w:rsid w:val="0099112F"/>
    <w:rsid w:val="00991706"/>
    <w:rsid w:val="009A211F"/>
    <w:rsid w:val="009A35DE"/>
    <w:rsid w:val="009B37AE"/>
    <w:rsid w:val="009C1060"/>
    <w:rsid w:val="009D1A00"/>
    <w:rsid w:val="009D1EEC"/>
    <w:rsid w:val="009E3DF8"/>
    <w:rsid w:val="009E70E3"/>
    <w:rsid w:val="009F2877"/>
    <w:rsid w:val="009F3B53"/>
    <w:rsid w:val="00A10B61"/>
    <w:rsid w:val="00A112CD"/>
    <w:rsid w:val="00A22DB6"/>
    <w:rsid w:val="00A40644"/>
    <w:rsid w:val="00A438B1"/>
    <w:rsid w:val="00A44A16"/>
    <w:rsid w:val="00A51E79"/>
    <w:rsid w:val="00A70113"/>
    <w:rsid w:val="00A86AE5"/>
    <w:rsid w:val="00AA6075"/>
    <w:rsid w:val="00AA78DA"/>
    <w:rsid w:val="00AB1143"/>
    <w:rsid w:val="00AD522F"/>
    <w:rsid w:val="00AF2230"/>
    <w:rsid w:val="00AF341F"/>
    <w:rsid w:val="00AF717C"/>
    <w:rsid w:val="00B04520"/>
    <w:rsid w:val="00B17A73"/>
    <w:rsid w:val="00B26375"/>
    <w:rsid w:val="00B331F1"/>
    <w:rsid w:val="00B5438A"/>
    <w:rsid w:val="00B73538"/>
    <w:rsid w:val="00B7636E"/>
    <w:rsid w:val="00B76ECF"/>
    <w:rsid w:val="00B802D3"/>
    <w:rsid w:val="00B90549"/>
    <w:rsid w:val="00BB6309"/>
    <w:rsid w:val="00BC1557"/>
    <w:rsid w:val="00BC67F3"/>
    <w:rsid w:val="00BD3CF5"/>
    <w:rsid w:val="00BD63B7"/>
    <w:rsid w:val="00BE346E"/>
    <w:rsid w:val="00C60EBA"/>
    <w:rsid w:val="00C60FDF"/>
    <w:rsid w:val="00C73D0F"/>
    <w:rsid w:val="00C8172D"/>
    <w:rsid w:val="00C81E8D"/>
    <w:rsid w:val="00C85A33"/>
    <w:rsid w:val="00CA78F5"/>
    <w:rsid w:val="00CB48CA"/>
    <w:rsid w:val="00CB7DDE"/>
    <w:rsid w:val="00CD1F61"/>
    <w:rsid w:val="00CD383D"/>
    <w:rsid w:val="00D070F7"/>
    <w:rsid w:val="00D0765B"/>
    <w:rsid w:val="00D12A55"/>
    <w:rsid w:val="00D42021"/>
    <w:rsid w:val="00D42AE4"/>
    <w:rsid w:val="00D43C8E"/>
    <w:rsid w:val="00D52843"/>
    <w:rsid w:val="00D54328"/>
    <w:rsid w:val="00D65433"/>
    <w:rsid w:val="00D672CA"/>
    <w:rsid w:val="00D75635"/>
    <w:rsid w:val="00D82E85"/>
    <w:rsid w:val="00D92529"/>
    <w:rsid w:val="00DA0550"/>
    <w:rsid w:val="00DB3D26"/>
    <w:rsid w:val="00DD0F4A"/>
    <w:rsid w:val="00DE0D0A"/>
    <w:rsid w:val="00DF354C"/>
    <w:rsid w:val="00E0057D"/>
    <w:rsid w:val="00E0731F"/>
    <w:rsid w:val="00E11246"/>
    <w:rsid w:val="00E149B0"/>
    <w:rsid w:val="00E22C87"/>
    <w:rsid w:val="00E40E9F"/>
    <w:rsid w:val="00E5135F"/>
    <w:rsid w:val="00E85C9C"/>
    <w:rsid w:val="00E9103E"/>
    <w:rsid w:val="00EA21CB"/>
    <w:rsid w:val="00EA2329"/>
    <w:rsid w:val="00EA50AB"/>
    <w:rsid w:val="00ED29EB"/>
    <w:rsid w:val="00EE0F65"/>
    <w:rsid w:val="00EF295E"/>
    <w:rsid w:val="00F21829"/>
    <w:rsid w:val="00F221DA"/>
    <w:rsid w:val="00F35A2D"/>
    <w:rsid w:val="00F453C3"/>
    <w:rsid w:val="00F846B3"/>
    <w:rsid w:val="00FB681D"/>
    <w:rsid w:val="00FD0F2F"/>
    <w:rsid w:val="00FD66EB"/>
    <w:rsid w:val="00FE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A785"/>
  <w15:docId w15:val="{6A98381F-0E15-41DD-9271-772D4EC1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D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4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6C1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7A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7A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7A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DB59E-44C7-40A1-869A-3978ED3FC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jbocian</dc:creator>
  <cp:lastModifiedBy>Janina Szczepaniak</cp:lastModifiedBy>
  <cp:revision>2</cp:revision>
  <cp:lastPrinted>2024-09-30T07:42:00Z</cp:lastPrinted>
  <dcterms:created xsi:type="dcterms:W3CDTF">2024-12-12T12:11:00Z</dcterms:created>
  <dcterms:modified xsi:type="dcterms:W3CDTF">2024-12-12T12:11:00Z</dcterms:modified>
</cp:coreProperties>
</file>