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3D" w:rsidRPr="00117122" w:rsidRDefault="00336E3D" w:rsidP="00B17674">
      <w:pPr>
        <w:ind w:left="-142"/>
        <w:rPr>
          <w:rFonts w:ascii="Arial" w:hAnsi="Arial" w:cs="Arial"/>
          <w:sz w:val="16"/>
          <w:szCs w:val="16"/>
        </w:rPr>
      </w:pPr>
      <w:r w:rsidRPr="00117122">
        <w:rPr>
          <w:rFonts w:ascii="Arial" w:hAnsi="Arial" w:cs="Arial"/>
          <w:sz w:val="16"/>
          <w:szCs w:val="16"/>
        </w:rPr>
        <w:t>WN.6840.26.2024</w:t>
      </w:r>
      <w:r w:rsidRPr="00117122">
        <w:rPr>
          <w:rFonts w:ascii="Arial" w:hAnsi="Arial" w:cs="Arial"/>
          <w:sz w:val="16"/>
          <w:szCs w:val="16"/>
        </w:rPr>
        <w:tab/>
      </w:r>
      <w:r w:rsidRPr="00117122">
        <w:rPr>
          <w:rFonts w:ascii="Arial" w:hAnsi="Arial" w:cs="Arial"/>
          <w:sz w:val="16"/>
          <w:szCs w:val="16"/>
        </w:rPr>
        <w:tab/>
      </w:r>
      <w:r w:rsidRPr="00117122">
        <w:rPr>
          <w:rFonts w:ascii="Arial" w:hAnsi="Arial" w:cs="Arial"/>
          <w:sz w:val="16"/>
          <w:szCs w:val="16"/>
        </w:rPr>
        <w:tab/>
      </w:r>
      <w:r w:rsidRPr="00117122">
        <w:rPr>
          <w:rFonts w:ascii="Arial" w:hAnsi="Arial" w:cs="Arial"/>
          <w:sz w:val="16"/>
          <w:szCs w:val="16"/>
        </w:rPr>
        <w:tab/>
      </w:r>
      <w:r w:rsidRPr="00117122">
        <w:rPr>
          <w:rFonts w:ascii="Arial" w:hAnsi="Arial" w:cs="Arial"/>
          <w:sz w:val="16"/>
          <w:szCs w:val="16"/>
        </w:rPr>
        <w:tab/>
      </w:r>
      <w:r w:rsidRPr="00117122">
        <w:rPr>
          <w:rFonts w:ascii="Arial" w:hAnsi="Arial" w:cs="Arial"/>
          <w:sz w:val="16"/>
          <w:szCs w:val="16"/>
        </w:rPr>
        <w:tab/>
      </w:r>
      <w:r w:rsidRPr="00117122">
        <w:rPr>
          <w:rFonts w:ascii="Arial" w:hAnsi="Arial" w:cs="Arial"/>
          <w:sz w:val="16"/>
          <w:szCs w:val="16"/>
        </w:rPr>
        <w:tab/>
        <w:t xml:space="preserve">             </w:t>
      </w:r>
      <w:r w:rsidR="00C146FC" w:rsidRPr="00117122">
        <w:rPr>
          <w:rFonts w:ascii="Arial" w:hAnsi="Arial" w:cs="Arial"/>
          <w:sz w:val="16"/>
          <w:szCs w:val="16"/>
        </w:rPr>
        <w:tab/>
        <w:t xml:space="preserve">           </w:t>
      </w:r>
      <w:r w:rsidR="00117122">
        <w:rPr>
          <w:rFonts w:ascii="Arial" w:hAnsi="Arial" w:cs="Arial"/>
          <w:sz w:val="16"/>
          <w:szCs w:val="16"/>
        </w:rPr>
        <w:t xml:space="preserve">       </w:t>
      </w:r>
      <w:r w:rsidR="00C146FC" w:rsidRPr="00117122">
        <w:rPr>
          <w:rFonts w:ascii="Arial" w:hAnsi="Arial" w:cs="Arial"/>
          <w:sz w:val="16"/>
          <w:szCs w:val="16"/>
        </w:rPr>
        <w:t xml:space="preserve">  </w:t>
      </w:r>
      <w:r w:rsidRPr="00117122">
        <w:rPr>
          <w:rFonts w:ascii="Arial" w:hAnsi="Arial" w:cs="Arial"/>
          <w:sz w:val="16"/>
          <w:szCs w:val="16"/>
        </w:rPr>
        <w:t>Konin, dnia 11.12.2024 r.</w:t>
      </w:r>
    </w:p>
    <w:p w:rsidR="00CD6390" w:rsidRDefault="00336E3D" w:rsidP="00B17674">
      <w:pPr>
        <w:ind w:left="-142"/>
        <w:jc w:val="center"/>
        <w:rPr>
          <w:rFonts w:ascii="Arial" w:hAnsi="Arial" w:cs="Arial"/>
          <w:b/>
        </w:rPr>
      </w:pPr>
      <w:r w:rsidRPr="00336E3D">
        <w:rPr>
          <w:rFonts w:ascii="Arial" w:hAnsi="Arial" w:cs="Arial"/>
          <w:b/>
        </w:rPr>
        <w:t>Starosta Koniński</w:t>
      </w:r>
    </w:p>
    <w:p w:rsidR="00336E3D" w:rsidRDefault="00336E3D" w:rsidP="00B17674">
      <w:pPr>
        <w:ind w:left="-142"/>
        <w:jc w:val="center"/>
        <w:rPr>
          <w:rFonts w:ascii="Arial" w:hAnsi="Arial" w:cs="Arial"/>
          <w:sz w:val="20"/>
          <w:szCs w:val="20"/>
        </w:rPr>
      </w:pPr>
      <w:r w:rsidRPr="00F6650C">
        <w:rPr>
          <w:rFonts w:ascii="Arial" w:hAnsi="Arial" w:cs="Arial"/>
          <w:sz w:val="20"/>
          <w:szCs w:val="20"/>
        </w:rPr>
        <w:t xml:space="preserve">działając na podstawie art. 35 ustawy </w:t>
      </w:r>
      <w:r w:rsidR="00F6650C" w:rsidRPr="00F6650C">
        <w:rPr>
          <w:rFonts w:ascii="Arial" w:hAnsi="Arial" w:cs="Arial"/>
          <w:sz w:val="20"/>
          <w:szCs w:val="20"/>
        </w:rPr>
        <w:t xml:space="preserve">z dnia 21 sierpnia 1997 r. </w:t>
      </w:r>
      <w:r w:rsidRPr="00F6650C">
        <w:rPr>
          <w:rFonts w:ascii="Arial" w:hAnsi="Arial" w:cs="Arial"/>
          <w:sz w:val="20"/>
          <w:szCs w:val="20"/>
        </w:rPr>
        <w:t xml:space="preserve">o gospodarce nieruchomościami </w:t>
      </w:r>
      <w:r w:rsidR="00432096">
        <w:rPr>
          <w:rFonts w:ascii="Arial" w:hAnsi="Arial" w:cs="Arial"/>
          <w:sz w:val="20"/>
          <w:szCs w:val="20"/>
        </w:rPr>
        <w:br/>
      </w:r>
      <w:r w:rsidRPr="00F6650C">
        <w:rPr>
          <w:rFonts w:ascii="Arial" w:hAnsi="Arial" w:cs="Arial"/>
          <w:sz w:val="20"/>
          <w:szCs w:val="20"/>
        </w:rPr>
        <w:t>(Dz.U. z 2024 r. poz. 1145 ze zm.) przekazuje do publicznej wiadomości</w:t>
      </w:r>
      <w:r w:rsidR="00F6650C" w:rsidRPr="00F6650C">
        <w:rPr>
          <w:rFonts w:ascii="Arial" w:hAnsi="Arial" w:cs="Arial"/>
          <w:sz w:val="20"/>
          <w:szCs w:val="20"/>
        </w:rPr>
        <w:t>:</w:t>
      </w:r>
    </w:p>
    <w:p w:rsidR="00F6650C" w:rsidRDefault="00F6650C" w:rsidP="00B17674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F6650C">
        <w:rPr>
          <w:rFonts w:ascii="Arial" w:hAnsi="Arial" w:cs="Arial"/>
          <w:b/>
          <w:sz w:val="20"/>
          <w:szCs w:val="20"/>
        </w:rPr>
        <w:t xml:space="preserve">Wykaz nieruchomości stanowiącej własność Skarbu Państwa przeznaczonej do sprzedaży bezprzetargowej w trybie przepisów działu </w:t>
      </w:r>
      <w:proofErr w:type="spellStart"/>
      <w:r w:rsidRPr="00F6650C">
        <w:rPr>
          <w:rFonts w:ascii="Arial" w:hAnsi="Arial" w:cs="Arial"/>
          <w:b/>
          <w:sz w:val="20"/>
          <w:szCs w:val="20"/>
        </w:rPr>
        <w:t>V</w:t>
      </w:r>
      <w:r w:rsidR="00F4094B">
        <w:rPr>
          <w:rFonts w:ascii="Arial" w:hAnsi="Arial" w:cs="Arial"/>
          <w:b/>
          <w:sz w:val="20"/>
          <w:szCs w:val="20"/>
        </w:rPr>
        <w:t>I</w:t>
      </w:r>
      <w:r w:rsidRPr="00F6650C">
        <w:rPr>
          <w:rFonts w:ascii="Arial" w:hAnsi="Arial" w:cs="Arial"/>
          <w:b/>
          <w:sz w:val="20"/>
          <w:szCs w:val="20"/>
        </w:rPr>
        <w:t>a</w:t>
      </w:r>
      <w:proofErr w:type="spellEnd"/>
      <w:r w:rsidRPr="00F6650C">
        <w:rPr>
          <w:rFonts w:ascii="Arial" w:hAnsi="Arial" w:cs="Arial"/>
          <w:b/>
          <w:sz w:val="20"/>
          <w:szCs w:val="20"/>
        </w:rPr>
        <w:t xml:space="preserve"> ustawy z dnia 21 sierpnia 1997 r. </w:t>
      </w:r>
      <w:r w:rsidR="00C146FC">
        <w:rPr>
          <w:rFonts w:ascii="Arial" w:hAnsi="Arial" w:cs="Arial"/>
          <w:b/>
          <w:sz w:val="20"/>
          <w:szCs w:val="20"/>
        </w:rPr>
        <w:br/>
      </w:r>
      <w:r w:rsidRPr="00F6650C">
        <w:rPr>
          <w:rFonts w:ascii="Arial" w:hAnsi="Arial" w:cs="Arial"/>
          <w:b/>
          <w:sz w:val="20"/>
          <w:szCs w:val="20"/>
        </w:rPr>
        <w:t>o gospodarce nieruchomościami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2088"/>
        <w:gridCol w:w="1328"/>
        <w:gridCol w:w="1455"/>
        <w:gridCol w:w="1998"/>
        <w:gridCol w:w="2487"/>
      </w:tblGrid>
      <w:tr w:rsidR="00B50D59" w:rsidRPr="00F4094B" w:rsidTr="00117122">
        <w:tc>
          <w:tcPr>
            <w:tcW w:w="2088" w:type="dxa"/>
          </w:tcPr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B50D59" w:rsidRPr="00F4094B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(obręb ewidencyjny)</w:t>
            </w:r>
          </w:p>
        </w:tc>
        <w:tc>
          <w:tcPr>
            <w:tcW w:w="1328" w:type="dxa"/>
          </w:tcPr>
          <w:p w:rsidR="00B50D59" w:rsidRPr="00F4094B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działek</w:t>
            </w:r>
          </w:p>
        </w:tc>
        <w:tc>
          <w:tcPr>
            <w:tcW w:w="1455" w:type="dxa"/>
          </w:tcPr>
          <w:p w:rsidR="00B50D59" w:rsidRPr="00F4094B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(ha)</w:t>
            </w:r>
          </w:p>
        </w:tc>
        <w:tc>
          <w:tcPr>
            <w:tcW w:w="1998" w:type="dxa"/>
          </w:tcPr>
          <w:p w:rsidR="00B50D59" w:rsidRPr="00F4094B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księgi wieczystej</w:t>
            </w:r>
          </w:p>
        </w:tc>
        <w:tc>
          <w:tcPr>
            <w:tcW w:w="2487" w:type="dxa"/>
          </w:tcPr>
          <w:p w:rsidR="00B50D59" w:rsidRPr="00F4094B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sprzedaży</w:t>
            </w:r>
          </w:p>
        </w:tc>
      </w:tr>
      <w:tr w:rsidR="00B50D59" w:rsidRPr="00F4094B" w:rsidTr="0074480F">
        <w:trPr>
          <w:trHeight w:val="2322"/>
        </w:trPr>
        <w:tc>
          <w:tcPr>
            <w:tcW w:w="2088" w:type="dxa"/>
            <w:vAlign w:val="center"/>
          </w:tcPr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gm. Kazimierz Biskupi</w:t>
            </w:r>
          </w:p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Kazimierz Biskupi</w:t>
            </w:r>
          </w:p>
        </w:tc>
        <w:tc>
          <w:tcPr>
            <w:tcW w:w="1328" w:type="dxa"/>
            <w:vAlign w:val="center"/>
          </w:tcPr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802/9</w:t>
            </w:r>
          </w:p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802/11</w:t>
            </w:r>
          </w:p>
        </w:tc>
        <w:tc>
          <w:tcPr>
            <w:tcW w:w="1455" w:type="dxa"/>
            <w:vAlign w:val="center"/>
          </w:tcPr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0,8605</w:t>
            </w:r>
          </w:p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1,9228</w:t>
            </w:r>
          </w:p>
        </w:tc>
        <w:tc>
          <w:tcPr>
            <w:tcW w:w="1998" w:type="dxa"/>
            <w:vAlign w:val="center"/>
          </w:tcPr>
          <w:p w:rsidR="00B50D59" w:rsidRDefault="00A47375" w:rsidP="00A47375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KN1N/000</w:t>
            </w:r>
            <w:r w:rsidR="00B50D59">
              <w:rPr>
                <w:rFonts w:ascii="Arial" w:hAnsi="Arial" w:cs="Arial"/>
                <w:sz w:val="18"/>
                <w:szCs w:val="18"/>
              </w:rPr>
              <w:t>61351/4</w:t>
            </w:r>
          </w:p>
        </w:tc>
        <w:tc>
          <w:tcPr>
            <w:tcW w:w="2487" w:type="dxa"/>
            <w:vAlign w:val="center"/>
          </w:tcPr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FC">
              <w:rPr>
                <w:rFonts w:ascii="Arial" w:hAnsi="Arial" w:cs="Arial"/>
                <w:sz w:val="18"/>
                <w:szCs w:val="18"/>
              </w:rPr>
              <w:t xml:space="preserve">- w przypadku zapłaty </w:t>
            </w:r>
            <w:r w:rsidR="00982379">
              <w:rPr>
                <w:rFonts w:ascii="Arial" w:hAnsi="Arial" w:cs="Arial"/>
                <w:sz w:val="18"/>
                <w:szCs w:val="18"/>
              </w:rPr>
              <w:br/>
              <w:t xml:space="preserve">ceny </w:t>
            </w:r>
            <w:r w:rsidRPr="00C146FC">
              <w:rPr>
                <w:rFonts w:ascii="Arial" w:hAnsi="Arial" w:cs="Arial"/>
                <w:sz w:val="18"/>
                <w:szCs w:val="18"/>
              </w:rPr>
              <w:t>jednorazow</w:t>
            </w:r>
            <w:r w:rsidR="00982379">
              <w:rPr>
                <w:rFonts w:ascii="Arial" w:hAnsi="Arial" w:cs="Arial"/>
                <w:sz w:val="18"/>
                <w:szCs w:val="18"/>
              </w:rPr>
              <w:t>o</w:t>
            </w:r>
            <w:r w:rsidRPr="00C146FC">
              <w:rPr>
                <w:rFonts w:ascii="Arial" w:hAnsi="Arial" w:cs="Arial"/>
                <w:sz w:val="18"/>
                <w:szCs w:val="18"/>
              </w:rPr>
              <w:br/>
              <w:t>290 576,40 zł</w:t>
            </w:r>
          </w:p>
          <w:p w:rsidR="00B50D59" w:rsidRPr="00C146FC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0D59" w:rsidRPr="00C146FC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6FC">
              <w:rPr>
                <w:rFonts w:ascii="Arial" w:hAnsi="Arial" w:cs="Arial"/>
                <w:sz w:val="18"/>
                <w:szCs w:val="18"/>
              </w:rPr>
              <w:t xml:space="preserve">- w przypadku rozłożenia </w:t>
            </w:r>
            <w:r w:rsidR="00982379">
              <w:rPr>
                <w:rFonts w:ascii="Arial" w:hAnsi="Arial" w:cs="Arial"/>
                <w:sz w:val="18"/>
                <w:szCs w:val="18"/>
              </w:rPr>
              <w:t xml:space="preserve">ceny </w:t>
            </w:r>
            <w:r w:rsidRPr="00C146FC">
              <w:rPr>
                <w:rFonts w:ascii="Arial" w:hAnsi="Arial" w:cs="Arial"/>
                <w:sz w:val="18"/>
                <w:szCs w:val="18"/>
              </w:rPr>
              <w:t xml:space="preserve">na raty </w:t>
            </w:r>
            <w:r w:rsidRPr="00C146FC">
              <w:rPr>
                <w:rFonts w:ascii="Arial" w:hAnsi="Arial" w:cs="Arial"/>
                <w:sz w:val="18"/>
                <w:szCs w:val="18"/>
              </w:rPr>
              <w:br/>
              <w:t>363 220,50 zł</w:t>
            </w:r>
          </w:p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0D59" w:rsidRPr="00432096" w:rsidRDefault="00B50D59" w:rsidP="00B17674">
            <w:pPr>
              <w:ind w:left="-14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2096">
              <w:rPr>
                <w:rFonts w:ascii="Arial" w:hAnsi="Arial" w:cs="Arial"/>
                <w:i/>
                <w:sz w:val="18"/>
                <w:szCs w:val="18"/>
              </w:rPr>
              <w:t xml:space="preserve">(sprzedaż zwolniona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432096">
              <w:rPr>
                <w:rFonts w:ascii="Arial" w:hAnsi="Arial" w:cs="Arial"/>
                <w:i/>
                <w:sz w:val="18"/>
                <w:szCs w:val="18"/>
              </w:rPr>
              <w:t>z podatku VAT)</w:t>
            </w:r>
          </w:p>
          <w:p w:rsidR="00B50D59" w:rsidRDefault="00B50D59" w:rsidP="00B17674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80F" w:rsidRDefault="0074480F" w:rsidP="00B17674">
      <w:pPr>
        <w:spacing w:after="0"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D701D3" w:rsidRPr="00DB04CB" w:rsidRDefault="00432096" w:rsidP="00B17674">
      <w:pPr>
        <w:spacing w:after="0"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DB04CB">
        <w:rPr>
          <w:rFonts w:ascii="Arial" w:hAnsi="Arial" w:cs="Arial"/>
          <w:b/>
          <w:sz w:val="20"/>
          <w:szCs w:val="20"/>
        </w:rPr>
        <w:t xml:space="preserve">Przeznaczenie nieruchomości: </w:t>
      </w:r>
    </w:p>
    <w:p w:rsidR="00DB04CB" w:rsidRPr="00C33608" w:rsidRDefault="00D701D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C33608">
        <w:rPr>
          <w:rFonts w:ascii="Arial" w:hAnsi="Arial" w:cs="Arial"/>
          <w:sz w:val="20"/>
          <w:szCs w:val="20"/>
        </w:rPr>
        <w:t xml:space="preserve">Zgodnie z uchwałą Nr LXXXI/689/2023 </w:t>
      </w:r>
      <w:r w:rsidR="00DB04CB" w:rsidRPr="00C33608">
        <w:rPr>
          <w:rFonts w:ascii="Arial" w:hAnsi="Arial" w:cs="Arial"/>
          <w:sz w:val="20"/>
          <w:szCs w:val="20"/>
        </w:rPr>
        <w:t xml:space="preserve">Rady Gminy Kazimierz Biskupi  </w:t>
      </w:r>
      <w:r w:rsidRPr="00C33608">
        <w:rPr>
          <w:rFonts w:ascii="Arial" w:hAnsi="Arial" w:cs="Arial"/>
          <w:sz w:val="20"/>
          <w:szCs w:val="20"/>
        </w:rPr>
        <w:t xml:space="preserve">z dnia 20 października 2023 r. </w:t>
      </w:r>
      <w:r w:rsidR="00DB04CB" w:rsidRPr="00C33608">
        <w:rPr>
          <w:rFonts w:ascii="Arial" w:hAnsi="Arial" w:cs="Arial"/>
          <w:sz w:val="20"/>
          <w:szCs w:val="20"/>
        </w:rPr>
        <w:br/>
      </w:r>
      <w:r w:rsidR="00DB04CB" w:rsidRPr="00C33608">
        <w:rPr>
          <w:rStyle w:val="ng-binding"/>
          <w:rFonts w:ascii="Arial" w:hAnsi="Arial" w:cs="Arial"/>
          <w:sz w:val="20"/>
          <w:szCs w:val="20"/>
        </w:rPr>
        <w:t>w sprawie miejscowego planu zagospodarowania przestrzennego wybranych terenów gminy Kazimierz Biskupi</w:t>
      </w:r>
      <w:r w:rsidR="00C33608" w:rsidRPr="00C33608">
        <w:rPr>
          <w:rStyle w:val="ng-binding"/>
          <w:rFonts w:ascii="Arial" w:hAnsi="Arial" w:cs="Arial"/>
          <w:sz w:val="20"/>
          <w:szCs w:val="20"/>
        </w:rPr>
        <w:t xml:space="preserve"> (Dz. U</w:t>
      </w:r>
      <w:r w:rsidR="00194426">
        <w:rPr>
          <w:rStyle w:val="ng-binding"/>
          <w:rFonts w:ascii="Arial" w:hAnsi="Arial" w:cs="Arial"/>
          <w:sz w:val="20"/>
          <w:szCs w:val="20"/>
        </w:rPr>
        <w:t>r</w:t>
      </w:r>
      <w:r w:rsidR="00C33608" w:rsidRPr="00C33608">
        <w:rPr>
          <w:rStyle w:val="ng-binding"/>
          <w:rFonts w:ascii="Arial" w:hAnsi="Arial" w:cs="Arial"/>
          <w:sz w:val="20"/>
          <w:szCs w:val="20"/>
        </w:rPr>
        <w:t>z. Woj.</w:t>
      </w:r>
      <w:r w:rsidR="00194426">
        <w:rPr>
          <w:rStyle w:val="ng-binding"/>
          <w:rFonts w:ascii="Arial" w:hAnsi="Arial" w:cs="Arial"/>
          <w:sz w:val="20"/>
          <w:szCs w:val="20"/>
        </w:rPr>
        <w:t xml:space="preserve"> Wielkopolskiego z 27 listopada </w:t>
      </w:r>
      <w:r w:rsidR="00C33608" w:rsidRPr="00C33608">
        <w:rPr>
          <w:rStyle w:val="ng-binding"/>
          <w:rFonts w:ascii="Arial" w:hAnsi="Arial" w:cs="Arial"/>
          <w:sz w:val="20"/>
          <w:szCs w:val="20"/>
        </w:rPr>
        <w:t>2023</w:t>
      </w:r>
      <w:r w:rsidR="00C33608">
        <w:rPr>
          <w:rStyle w:val="ng-binding"/>
          <w:rFonts w:ascii="Arial" w:hAnsi="Arial" w:cs="Arial"/>
          <w:sz w:val="20"/>
          <w:szCs w:val="20"/>
        </w:rPr>
        <w:t xml:space="preserve"> </w:t>
      </w:r>
      <w:r w:rsidR="00194426">
        <w:rPr>
          <w:rStyle w:val="ng-binding"/>
          <w:rFonts w:ascii="Arial" w:hAnsi="Arial" w:cs="Arial"/>
          <w:sz w:val="20"/>
          <w:szCs w:val="20"/>
        </w:rPr>
        <w:t xml:space="preserve">r. poz. 10471) działka oznaczona numerem ewidencyjnym 802/9 znajduje się na terenach oznaczonych w planie symbolami 1MW-U – tereny zabudowy mieszkaniowej wielorodzinnej i usługowej. </w:t>
      </w:r>
    </w:p>
    <w:p w:rsidR="0074480F" w:rsidRDefault="00194426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32096" w:rsidRPr="00D701D3">
        <w:rPr>
          <w:rFonts w:ascii="Arial" w:hAnsi="Arial" w:cs="Arial"/>
          <w:sz w:val="20"/>
          <w:szCs w:val="20"/>
        </w:rPr>
        <w:t>godnie</w:t>
      </w:r>
      <w:r w:rsidR="00432096" w:rsidRPr="00432096">
        <w:rPr>
          <w:rFonts w:ascii="Arial" w:hAnsi="Arial" w:cs="Arial"/>
          <w:sz w:val="20"/>
          <w:szCs w:val="20"/>
        </w:rPr>
        <w:t xml:space="preserve"> z uchwałą Nr XL/VIII/410/2020 z 25</w:t>
      </w:r>
      <w:r w:rsidR="0074480F">
        <w:rPr>
          <w:rFonts w:ascii="Arial" w:hAnsi="Arial" w:cs="Arial"/>
          <w:sz w:val="20"/>
          <w:szCs w:val="20"/>
        </w:rPr>
        <w:t xml:space="preserve"> marca </w:t>
      </w:r>
      <w:r w:rsidR="00432096" w:rsidRPr="00432096">
        <w:rPr>
          <w:rFonts w:ascii="Arial" w:hAnsi="Arial" w:cs="Arial"/>
          <w:sz w:val="20"/>
          <w:szCs w:val="20"/>
        </w:rPr>
        <w:t>2010 r. Rady Gminy Kazimierz Biskupi w sprawie miejscowego planu zagospodarowania przestrzennego (Dz.</w:t>
      </w:r>
      <w:r w:rsidR="00C146FC">
        <w:rPr>
          <w:rFonts w:ascii="Arial" w:hAnsi="Arial" w:cs="Arial"/>
          <w:sz w:val="20"/>
          <w:szCs w:val="20"/>
        </w:rPr>
        <w:t xml:space="preserve"> </w:t>
      </w:r>
      <w:r w:rsidR="00432096" w:rsidRPr="00432096">
        <w:rPr>
          <w:rFonts w:ascii="Arial" w:hAnsi="Arial" w:cs="Arial"/>
          <w:sz w:val="20"/>
          <w:szCs w:val="20"/>
        </w:rPr>
        <w:t xml:space="preserve">Urz. Woj. Wielkopolskiego </w:t>
      </w:r>
      <w:r w:rsidR="00C146FC">
        <w:rPr>
          <w:rFonts w:ascii="Arial" w:hAnsi="Arial" w:cs="Arial"/>
          <w:sz w:val="20"/>
          <w:szCs w:val="20"/>
        </w:rPr>
        <w:br/>
      </w:r>
      <w:r w:rsidR="0074480F">
        <w:rPr>
          <w:rFonts w:ascii="Arial" w:hAnsi="Arial" w:cs="Arial"/>
          <w:sz w:val="20"/>
          <w:szCs w:val="20"/>
        </w:rPr>
        <w:t xml:space="preserve">z dnia 29 czerwca 2010 r. </w:t>
      </w:r>
      <w:r w:rsidR="00432096" w:rsidRPr="00432096">
        <w:rPr>
          <w:rFonts w:ascii="Arial" w:hAnsi="Arial" w:cs="Arial"/>
          <w:sz w:val="20"/>
          <w:szCs w:val="20"/>
        </w:rPr>
        <w:t xml:space="preserve">nr 125 poz. 2385) </w:t>
      </w:r>
      <w:r w:rsidR="0074480F">
        <w:rPr>
          <w:rFonts w:ascii="Arial" w:hAnsi="Arial" w:cs="Arial"/>
          <w:sz w:val="20"/>
          <w:szCs w:val="20"/>
        </w:rPr>
        <w:t>działka oznaczona numerem ewidencyjnym 802/11 znajduje się na terenach oznaczonych w planie symbolami: od strony południowej MW-U – teren zabudowy mieszkaniowej wielorodzinnej z dopuszczeniem usług nieuciążliwych, dalej P,U – ter</w:t>
      </w:r>
      <w:r w:rsidR="000E281A">
        <w:rPr>
          <w:rFonts w:ascii="Arial" w:hAnsi="Arial" w:cs="Arial"/>
          <w:sz w:val="20"/>
          <w:szCs w:val="20"/>
        </w:rPr>
        <w:t>e</w:t>
      </w:r>
      <w:r w:rsidR="0074480F">
        <w:rPr>
          <w:rFonts w:ascii="Arial" w:hAnsi="Arial" w:cs="Arial"/>
          <w:sz w:val="20"/>
          <w:szCs w:val="20"/>
        </w:rPr>
        <w:t xml:space="preserve">n obiektów produkcyjnych, składów i magazynów oraz zabudowy usługowej. </w:t>
      </w:r>
    </w:p>
    <w:p w:rsidR="003C1686" w:rsidRDefault="003C1686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8A68E4" w:rsidRDefault="008A68E4" w:rsidP="00B17674">
      <w:pPr>
        <w:spacing w:after="0"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8A68E4">
        <w:rPr>
          <w:rFonts w:ascii="Arial" w:hAnsi="Arial" w:cs="Arial"/>
          <w:b/>
          <w:sz w:val="20"/>
          <w:szCs w:val="20"/>
        </w:rPr>
        <w:t>Sposób zagospodarowania nieruchomości:</w:t>
      </w:r>
    </w:p>
    <w:p w:rsidR="00AE4D48" w:rsidRDefault="003D49FB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Nieruchomość gruntowa </w:t>
      </w:r>
      <w:r w:rsidR="00AE4D48">
        <w:rPr>
          <w:rFonts w:ascii="Arial" w:hAnsi="Arial" w:cs="Arial"/>
          <w:sz w:val="20"/>
          <w:szCs w:val="20"/>
        </w:rPr>
        <w:t>zabudowana,</w:t>
      </w:r>
      <w:r w:rsidR="0075443C">
        <w:rPr>
          <w:rFonts w:ascii="Arial" w:hAnsi="Arial" w:cs="Arial"/>
          <w:sz w:val="20"/>
          <w:szCs w:val="20"/>
        </w:rPr>
        <w:t xml:space="preserve"> </w:t>
      </w:r>
      <w:r w:rsidR="00AE4D48">
        <w:rPr>
          <w:rFonts w:ascii="Arial" w:hAnsi="Arial" w:cs="Arial"/>
          <w:sz w:val="20"/>
          <w:szCs w:val="20"/>
        </w:rPr>
        <w:t>nawierzchnia działek częściowo utwardzona</w:t>
      </w:r>
      <w:r w:rsidR="0075443C">
        <w:rPr>
          <w:rFonts w:ascii="Arial" w:hAnsi="Arial" w:cs="Arial"/>
          <w:sz w:val="20"/>
          <w:szCs w:val="20"/>
        </w:rPr>
        <w:t xml:space="preserve">. W ewidencji gruntów </w:t>
      </w:r>
      <w:r w:rsidR="0075443C">
        <w:rPr>
          <w:rFonts w:ascii="Arial" w:hAnsi="Arial" w:cs="Arial"/>
          <w:sz w:val="20"/>
          <w:szCs w:val="20"/>
        </w:rPr>
        <w:br/>
        <w:t xml:space="preserve">i budynków </w:t>
      </w:r>
      <w:r w:rsidR="00117122">
        <w:rPr>
          <w:rFonts w:ascii="Arial" w:hAnsi="Arial" w:cs="Arial"/>
          <w:sz w:val="20"/>
          <w:szCs w:val="20"/>
        </w:rPr>
        <w:t>oznaczono użytki dzi</w:t>
      </w:r>
      <w:bookmarkStart w:id="0" w:name="_GoBack"/>
      <w:bookmarkEnd w:id="0"/>
      <w:r w:rsidR="00117122">
        <w:rPr>
          <w:rFonts w:ascii="Arial" w:hAnsi="Arial" w:cs="Arial"/>
          <w:sz w:val="20"/>
          <w:szCs w:val="20"/>
        </w:rPr>
        <w:t>ałek jako Bi</w:t>
      </w:r>
      <w:r w:rsidR="0075443C">
        <w:rPr>
          <w:rFonts w:ascii="Arial" w:hAnsi="Arial" w:cs="Arial"/>
          <w:sz w:val="20"/>
          <w:szCs w:val="20"/>
        </w:rPr>
        <w:t>– inne tereny zabudowane</w:t>
      </w:r>
      <w:r w:rsidR="00743023">
        <w:rPr>
          <w:rFonts w:ascii="Arial" w:hAnsi="Arial" w:cs="Arial"/>
          <w:sz w:val="20"/>
          <w:szCs w:val="20"/>
        </w:rPr>
        <w:t>.</w:t>
      </w:r>
    </w:p>
    <w:p w:rsidR="003C1686" w:rsidRDefault="003C1686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AE4D48" w:rsidRDefault="00AE4D48" w:rsidP="00B17674">
      <w:pPr>
        <w:spacing w:after="0"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AE4D48">
        <w:rPr>
          <w:rFonts w:ascii="Arial" w:hAnsi="Arial" w:cs="Arial"/>
          <w:b/>
          <w:sz w:val="20"/>
          <w:szCs w:val="20"/>
        </w:rPr>
        <w:t>Opis nieruchomości:</w:t>
      </w:r>
    </w:p>
    <w:p w:rsidR="00AE4D48" w:rsidRDefault="00AE4D48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po</w:t>
      </w:r>
      <w:r w:rsidR="0075443C">
        <w:rPr>
          <w:rFonts w:ascii="Arial" w:hAnsi="Arial" w:cs="Arial"/>
          <w:sz w:val="20"/>
          <w:szCs w:val="20"/>
        </w:rPr>
        <w:t xml:space="preserve">siada dostęp do drogi publicznej. Grunt posiada dostęp do sieci elektroenergetycznej, wodociągowej, sanitarnej i telekomunikacyjnej. Najbliższe sąsiedztwo działek stanowi zabudowa mieszkaniowa, </w:t>
      </w:r>
      <w:r w:rsidR="00536C8E">
        <w:rPr>
          <w:rFonts w:ascii="Arial" w:hAnsi="Arial" w:cs="Arial"/>
          <w:sz w:val="20"/>
          <w:szCs w:val="20"/>
        </w:rPr>
        <w:t xml:space="preserve">przemysłowa </w:t>
      </w:r>
      <w:r w:rsidR="0075443C">
        <w:rPr>
          <w:rFonts w:ascii="Arial" w:hAnsi="Arial" w:cs="Arial"/>
          <w:sz w:val="20"/>
          <w:szCs w:val="20"/>
        </w:rPr>
        <w:t xml:space="preserve"> oraz tereny zielone. </w:t>
      </w:r>
    </w:p>
    <w:p w:rsidR="00743023" w:rsidRP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743023">
        <w:rPr>
          <w:rFonts w:ascii="Arial" w:hAnsi="Arial" w:cs="Arial"/>
          <w:b/>
          <w:sz w:val="20"/>
          <w:szCs w:val="20"/>
        </w:rPr>
        <w:t xml:space="preserve">Informacja o przeznaczeniu do sprzedaży: </w:t>
      </w: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743023">
        <w:rPr>
          <w:rFonts w:ascii="Arial" w:hAnsi="Arial" w:cs="Arial"/>
          <w:sz w:val="20"/>
          <w:szCs w:val="20"/>
        </w:rPr>
        <w:t xml:space="preserve">Nieruchomość przeznaczona do zbycia </w:t>
      </w:r>
      <w:r>
        <w:rPr>
          <w:rFonts w:ascii="Arial" w:hAnsi="Arial" w:cs="Arial"/>
          <w:sz w:val="20"/>
          <w:szCs w:val="20"/>
        </w:rPr>
        <w:t xml:space="preserve">w trybie roszczeniowym na podstawie przepisów art. 198g ustawy </w:t>
      </w:r>
      <w:r>
        <w:rPr>
          <w:rFonts w:ascii="Arial" w:hAnsi="Arial" w:cs="Arial"/>
          <w:sz w:val="20"/>
          <w:szCs w:val="20"/>
        </w:rPr>
        <w:br/>
        <w:t>o gospodarce nieruchomościami (Dz.U. z 2024 r. poz. 1145 ze zm.)</w:t>
      </w: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do złożenia wniosku przez osoby, którym przysługuje pierwszeństwo w nabyciu na podstawie</w:t>
      </w:r>
      <w:r w:rsidR="0011712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art. 34 ust. 1 pkt 1 i pkt 2 ustawy o gospodarce nieruchomościami wy</w:t>
      </w:r>
      <w:r w:rsidR="00513D21">
        <w:rPr>
          <w:rFonts w:ascii="Arial" w:hAnsi="Arial" w:cs="Arial"/>
          <w:sz w:val="20"/>
          <w:szCs w:val="20"/>
        </w:rPr>
        <w:t>znaczono do 24</w:t>
      </w:r>
      <w:r>
        <w:rPr>
          <w:rFonts w:ascii="Arial" w:hAnsi="Arial" w:cs="Arial"/>
          <w:sz w:val="20"/>
          <w:szCs w:val="20"/>
        </w:rPr>
        <w:t xml:space="preserve"> stycznia 2025 r.</w:t>
      </w: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podaje się do publicznej wiadomości na okres 21 dni licząc od dnia 11 grudnia 2024 r. </w:t>
      </w: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743023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:rsidR="00117122" w:rsidRDefault="00117122" w:rsidP="00B17674">
      <w:pPr>
        <w:spacing w:after="0" w:line="276" w:lineRule="auto"/>
        <w:ind w:left="-142"/>
        <w:jc w:val="both"/>
        <w:rPr>
          <w:rFonts w:ascii="Arial" w:hAnsi="Arial" w:cs="Arial"/>
          <w:i/>
          <w:sz w:val="14"/>
          <w:szCs w:val="14"/>
        </w:rPr>
      </w:pPr>
    </w:p>
    <w:p w:rsidR="0074480F" w:rsidRDefault="0074480F" w:rsidP="00B17674">
      <w:pPr>
        <w:spacing w:after="0" w:line="276" w:lineRule="auto"/>
        <w:ind w:left="-142"/>
        <w:jc w:val="both"/>
        <w:rPr>
          <w:rFonts w:ascii="Arial" w:hAnsi="Arial" w:cs="Arial"/>
          <w:i/>
          <w:sz w:val="14"/>
          <w:szCs w:val="14"/>
        </w:rPr>
      </w:pPr>
    </w:p>
    <w:p w:rsidR="0074480F" w:rsidRDefault="0074480F" w:rsidP="00B17674">
      <w:pPr>
        <w:spacing w:after="0" w:line="276" w:lineRule="auto"/>
        <w:ind w:left="-142"/>
        <w:jc w:val="both"/>
        <w:rPr>
          <w:rFonts w:ascii="Arial" w:hAnsi="Arial" w:cs="Arial"/>
          <w:i/>
          <w:sz w:val="14"/>
          <w:szCs w:val="14"/>
        </w:rPr>
      </w:pPr>
    </w:p>
    <w:p w:rsidR="0074480F" w:rsidRDefault="0074480F" w:rsidP="00B17674">
      <w:pPr>
        <w:spacing w:after="0" w:line="276" w:lineRule="auto"/>
        <w:ind w:left="-142"/>
        <w:jc w:val="both"/>
        <w:rPr>
          <w:rFonts w:ascii="Arial" w:hAnsi="Arial" w:cs="Arial"/>
          <w:i/>
          <w:sz w:val="14"/>
          <w:szCs w:val="14"/>
        </w:rPr>
      </w:pPr>
    </w:p>
    <w:p w:rsidR="008A68E4" w:rsidRPr="00432096" w:rsidRDefault="00743023" w:rsidP="00B17674">
      <w:pPr>
        <w:spacing w:after="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743023">
        <w:rPr>
          <w:rFonts w:ascii="Arial" w:hAnsi="Arial" w:cs="Arial"/>
          <w:i/>
          <w:sz w:val="14"/>
          <w:szCs w:val="14"/>
        </w:rPr>
        <w:t xml:space="preserve">Osoba wyznaczona do kontaktu: Roksana Hybś-Radecka, tel. 63 240 32 47 </w:t>
      </w:r>
    </w:p>
    <w:sectPr w:rsidR="008A68E4" w:rsidRPr="00432096" w:rsidSect="0074480F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5"/>
    <w:rsid w:val="0001623A"/>
    <w:rsid w:val="000E281A"/>
    <w:rsid w:val="00117122"/>
    <w:rsid w:val="00194426"/>
    <w:rsid w:val="00336E3D"/>
    <w:rsid w:val="003C1686"/>
    <w:rsid w:val="003D49FB"/>
    <w:rsid w:val="00432096"/>
    <w:rsid w:val="00513D21"/>
    <w:rsid w:val="00536C8E"/>
    <w:rsid w:val="00561145"/>
    <w:rsid w:val="00743023"/>
    <w:rsid w:val="0074480F"/>
    <w:rsid w:val="0075443C"/>
    <w:rsid w:val="008A68E4"/>
    <w:rsid w:val="00982379"/>
    <w:rsid w:val="00A47375"/>
    <w:rsid w:val="00AE4D48"/>
    <w:rsid w:val="00B17674"/>
    <w:rsid w:val="00B50D59"/>
    <w:rsid w:val="00BF4818"/>
    <w:rsid w:val="00C146FC"/>
    <w:rsid w:val="00C33608"/>
    <w:rsid w:val="00CD6390"/>
    <w:rsid w:val="00D701D3"/>
    <w:rsid w:val="00DB04CB"/>
    <w:rsid w:val="00E22E70"/>
    <w:rsid w:val="00F4094B"/>
    <w:rsid w:val="00F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E66F3-E619-481B-B8C2-145B064C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6FC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DB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Hybś</dc:creator>
  <cp:keywords/>
  <dc:description/>
  <cp:lastModifiedBy>Roksana Hybś</cp:lastModifiedBy>
  <cp:revision>8</cp:revision>
  <cp:lastPrinted>2024-12-09T11:49:00Z</cp:lastPrinted>
  <dcterms:created xsi:type="dcterms:W3CDTF">2024-12-06T08:50:00Z</dcterms:created>
  <dcterms:modified xsi:type="dcterms:W3CDTF">2024-12-09T12:27:00Z</dcterms:modified>
</cp:coreProperties>
</file>